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34" w:rsidRPr="00914D6C" w:rsidRDefault="00796E2C" w:rsidP="00796E2C">
      <w:pPr>
        <w:jc w:val="center"/>
        <w:rPr>
          <w:b/>
          <w:color w:val="262626" w:themeColor="text1" w:themeTint="D9"/>
        </w:rPr>
      </w:pPr>
      <w:r w:rsidRPr="00914D6C">
        <w:rPr>
          <w:b/>
          <w:color w:val="262626" w:themeColor="text1" w:themeTint="D9"/>
        </w:rPr>
        <w:t xml:space="preserve">OBRAZLOŽENJE  IZMJENA I DOPUNA FINANCIJSKOG PLANA </w:t>
      </w:r>
    </w:p>
    <w:p w:rsidR="00796E2C" w:rsidRPr="00914D6C" w:rsidRDefault="00796E2C" w:rsidP="00796E2C">
      <w:pPr>
        <w:jc w:val="center"/>
        <w:rPr>
          <w:b/>
          <w:color w:val="262626" w:themeColor="text1" w:themeTint="D9"/>
        </w:rPr>
      </w:pPr>
      <w:r w:rsidRPr="00914D6C">
        <w:rPr>
          <w:b/>
          <w:color w:val="262626" w:themeColor="text1" w:themeTint="D9"/>
        </w:rPr>
        <w:t xml:space="preserve">HRVATSKOG ZAVODA ZA ZDRAVSTVENO OSIGURANJE </w:t>
      </w:r>
      <w:r w:rsidR="00EC56EA" w:rsidRPr="00914D6C">
        <w:rPr>
          <w:b/>
          <w:color w:val="262626" w:themeColor="text1" w:themeTint="D9"/>
        </w:rPr>
        <w:t xml:space="preserve"> ZA 20</w:t>
      </w:r>
      <w:r w:rsidR="00CF281A" w:rsidRPr="00914D6C">
        <w:rPr>
          <w:b/>
          <w:color w:val="262626" w:themeColor="text1" w:themeTint="D9"/>
        </w:rPr>
        <w:t>23</w:t>
      </w:r>
      <w:r w:rsidRPr="00914D6C">
        <w:rPr>
          <w:b/>
          <w:color w:val="262626" w:themeColor="text1" w:themeTint="D9"/>
        </w:rPr>
        <w:t>.GODINU</w:t>
      </w:r>
    </w:p>
    <w:p w:rsidR="00796E2C" w:rsidRPr="00914D6C" w:rsidRDefault="00796E2C" w:rsidP="00796E2C">
      <w:pPr>
        <w:rPr>
          <w:b/>
          <w:color w:val="262626" w:themeColor="text1" w:themeTint="D9"/>
        </w:rPr>
      </w:pPr>
    </w:p>
    <w:p w:rsidR="00F24479" w:rsidRPr="00914D6C" w:rsidRDefault="00F24479" w:rsidP="00F24479">
      <w:pPr>
        <w:spacing w:line="276" w:lineRule="auto"/>
        <w:jc w:val="both"/>
        <w:rPr>
          <w:color w:val="262626" w:themeColor="text1" w:themeTint="D9"/>
        </w:rPr>
      </w:pPr>
      <w:r w:rsidRPr="00914D6C">
        <w:rPr>
          <w:color w:val="262626" w:themeColor="text1" w:themeTint="D9"/>
        </w:rPr>
        <w:t>Financijskim planom HZZO-a za 2023. godinu objavljenim</w:t>
      </w:r>
      <w:r w:rsidR="00066D0A">
        <w:rPr>
          <w:color w:val="262626" w:themeColor="text1" w:themeTint="D9"/>
        </w:rPr>
        <w:t xml:space="preserve"> u Narodnim novinama broj 63/23</w:t>
      </w:r>
      <w:bookmarkStart w:id="0" w:name="_GoBack"/>
      <w:bookmarkEnd w:id="0"/>
      <w:r w:rsidRPr="00914D6C">
        <w:rPr>
          <w:color w:val="262626" w:themeColor="text1" w:themeTint="D9"/>
        </w:rPr>
        <w:t xml:space="preserve"> od 12. lipnja 2023. godine, ukupni prihodi planirani su u iznosu od 5.066.849.159 EUR, ukupni rashodi u iznosu od 4.959.294.985 EUR te planirani višak prihoda od 107.554.174 EUR za otplatu preostalog dijela beskamatnog zajma dobivenog u 2020. godini od Ministarstva financija u cilju prevladavanja neredovitog priliva prihoda od doprinosa izazvanog poremećajima u gospodarstvu zbog </w:t>
      </w:r>
      <w:proofErr w:type="spellStart"/>
      <w:r w:rsidRPr="00914D6C">
        <w:rPr>
          <w:color w:val="262626" w:themeColor="text1" w:themeTint="D9"/>
        </w:rPr>
        <w:t>pandemije</w:t>
      </w:r>
      <w:proofErr w:type="spellEnd"/>
      <w:r w:rsidRPr="00914D6C">
        <w:rPr>
          <w:color w:val="262626" w:themeColor="text1" w:themeTint="D9"/>
        </w:rPr>
        <w:t xml:space="preserve"> bolesti COVID-19. </w:t>
      </w:r>
    </w:p>
    <w:p w:rsidR="00F32CE6" w:rsidRPr="00914D6C" w:rsidRDefault="0053480E" w:rsidP="00F24479">
      <w:pPr>
        <w:spacing w:line="276" w:lineRule="auto"/>
        <w:jc w:val="both"/>
        <w:rPr>
          <w:color w:val="262626" w:themeColor="text1" w:themeTint="D9"/>
        </w:rPr>
      </w:pPr>
      <w:r w:rsidRPr="00914D6C">
        <w:rPr>
          <w:color w:val="262626" w:themeColor="text1" w:themeTint="D9"/>
        </w:rPr>
        <w:t>Temeljem ostvarenja</w:t>
      </w:r>
      <w:r w:rsidR="00F24479" w:rsidRPr="00914D6C">
        <w:rPr>
          <w:color w:val="262626" w:themeColor="text1" w:themeTint="D9"/>
        </w:rPr>
        <w:t xml:space="preserve"> prihoda i </w:t>
      </w:r>
      <w:r w:rsidRPr="00914D6C">
        <w:rPr>
          <w:color w:val="262626" w:themeColor="text1" w:themeTint="D9"/>
        </w:rPr>
        <w:t xml:space="preserve">izvršenja rashoda </w:t>
      </w:r>
      <w:r w:rsidR="00F24479" w:rsidRPr="00914D6C">
        <w:rPr>
          <w:color w:val="262626" w:themeColor="text1" w:themeTint="D9"/>
        </w:rPr>
        <w:t xml:space="preserve"> </w:t>
      </w:r>
      <w:r w:rsidRPr="00914D6C">
        <w:rPr>
          <w:color w:val="262626" w:themeColor="text1" w:themeTint="D9"/>
        </w:rPr>
        <w:t>u razdoblju siječanj-kolovoz 2023. godine te procjene mogućeg ostvarenja prihoda, odnosno izvršenja ras</w:t>
      </w:r>
      <w:r w:rsidR="00DD02E0" w:rsidRPr="00914D6C">
        <w:rPr>
          <w:color w:val="262626" w:themeColor="text1" w:themeTint="D9"/>
        </w:rPr>
        <w:t>hoda do kraja godine</w:t>
      </w:r>
      <w:r w:rsidR="008F50DD" w:rsidRPr="00914D6C">
        <w:rPr>
          <w:color w:val="262626" w:themeColor="text1" w:themeTint="D9"/>
        </w:rPr>
        <w:t>,</w:t>
      </w:r>
      <w:r w:rsidR="00DD02E0" w:rsidRPr="00914D6C">
        <w:rPr>
          <w:color w:val="262626" w:themeColor="text1" w:themeTint="D9"/>
        </w:rPr>
        <w:t xml:space="preserve"> napravljena </w:t>
      </w:r>
      <w:r w:rsidRPr="00914D6C">
        <w:rPr>
          <w:color w:val="262626" w:themeColor="text1" w:themeTint="D9"/>
        </w:rPr>
        <w:t>je nova procjena</w:t>
      </w:r>
      <w:r w:rsidR="00DD02E0" w:rsidRPr="00914D6C">
        <w:rPr>
          <w:color w:val="262626" w:themeColor="text1" w:themeTint="D9"/>
        </w:rPr>
        <w:t xml:space="preserve"> financijskog plana HZZO-a za 2023. godinu. Naime, prihodi od doprinosa se</w:t>
      </w:r>
      <w:r w:rsidR="008F50DD" w:rsidRPr="00914D6C">
        <w:rPr>
          <w:color w:val="262626" w:themeColor="text1" w:themeTint="D9"/>
        </w:rPr>
        <w:t xml:space="preserve"> </w:t>
      </w:r>
      <w:r w:rsidR="00DD02E0" w:rsidRPr="00914D6C">
        <w:rPr>
          <w:color w:val="262626" w:themeColor="text1" w:themeTint="D9"/>
        </w:rPr>
        <w:t>ostvaruju sporije od planom predviđen</w:t>
      </w:r>
      <w:r w:rsidR="008F50DD" w:rsidRPr="00914D6C">
        <w:rPr>
          <w:color w:val="262626" w:themeColor="text1" w:themeTint="D9"/>
        </w:rPr>
        <w:t>og</w:t>
      </w:r>
      <w:r w:rsidR="00DD02E0" w:rsidRPr="00914D6C">
        <w:rPr>
          <w:color w:val="262626" w:themeColor="text1" w:themeTint="D9"/>
        </w:rPr>
        <w:t xml:space="preserve">, ali zbog uobičajeno boljeg ostvarenja u drugom dijelu godine, očekujemo da će dosegnuti planirani iznos. </w:t>
      </w:r>
      <w:r w:rsidR="008F50DD" w:rsidRPr="00914D6C">
        <w:rPr>
          <w:color w:val="262626" w:themeColor="text1" w:themeTint="D9"/>
        </w:rPr>
        <w:t>N</w:t>
      </w:r>
      <w:r w:rsidRPr="00914D6C">
        <w:rPr>
          <w:color w:val="262626" w:themeColor="text1" w:themeTint="D9"/>
        </w:rPr>
        <w:t xml:space="preserve">akon preuzetih obveza temeljem Odluke </w:t>
      </w:r>
      <w:r w:rsidR="0067405B" w:rsidRPr="00914D6C">
        <w:rPr>
          <w:color w:val="262626" w:themeColor="text1" w:themeTint="D9"/>
        </w:rPr>
        <w:t>Vlade R</w:t>
      </w:r>
      <w:r w:rsidR="00BF20CF">
        <w:rPr>
          <w:color w:val="262626" w:themeColor="text1" w:themeTint="D9"/>
        </w:rPr>
        <w:t xml:space="preserve">epublike </w:t>
      </w:r>
      <w:r w:rsidR="0067405B" w:rsidRPr="00914D6C">
        <w:rPr>
          <w:color w:val="262626" w:themeColor="text1" w:themeTint="D9"/>
        </w:rPr>
        <w:t>H</w:t>
      </w:r>
      <w:r w:rsidR="00BF20CF">
        <w:rPr>
          <w:color w:val="262626" w:themeColor="text1" w:themeTint="D9"/>
        </w:rPr>
        <w:t>rvatske</w:t>
      </w:r>
      <w:r w:rsidR="0067405B" w:rsidRPr="00914D6C">
        <w:rPr>
          <w:color w:val="262626" w:themeColor="text1" w:themeTint="D9"/>
        </w:rPr>
        <w:t xml:space="preserve"> </w:t>
      </w:r>
      <w:r w:rsidRPr="00914D6C">
        <w:rPr>
          <w:color w:val="262626" w:themeColor="text1" w:themeTint="D9"/>
        </w:rPr>
        <w:t>o isplati privremenog dodatka na plaće radnicima u zdravstvenom sustavu</w:t>
      </w:r>
      <w:r w:rsidR="00B7700C" w:rsidRPr="00914D6C">
        <w:rPr>
          <w:color w:val="262626" w:themeColor="text1" w:themeTint="D9"/>
        </w:rPr>
        <w:t xml:space="preserve"> s početkom isplate od srpnja mjeseca</w:t>
      </w:r>
      <w:r w:rsidR="0067405B" w:rsidRPr="00914D6C">
        <w:rPr>
          <w:color w:val="262626" w:themeColor="text1" w:themeTint="D9"/>
        </w:rPr>
        <w:t xml:space="preserve"> (prosječno mjesečno 8,6 </w:t>
      </w:r>
      <w:proofErr w:type="spellStart"/>
      <w:r w:rsidR="0067405B" w:rsidRPr="00914D6C">
        <w:rPr>
          <w:color w:val="262626" w:themeColor="text1" w:themeTint="D9"/>
        </w:rPr>
        <w:t>mil</w:t>
      </w:r>
      <w:proofErr w:type="spellEnd"/>
      <w:r w:rsidR="0067405B" w:rsidRPr="00914D6C">
        <w:rPr>
          <w:color w:val="262626" w:themeColor="text1" w:themeTint="D9"/>
        </w:rPr>
        <w:t>. EUR)</w:t>
      </w:r>
      <w:r w:rsidRPr="00914D6C">
        <w:rPr>
          <w:color w:val="262626" w:themeColor="text1" w:themeTint="D9"/>
        </w:rPr>
        <w:t xml:space="preserve">, </w:t>
      </w:r>
      <w:r w:rsidR="0067405B" w:rsidRPr="00914D6C">
        <w:rPr>
          <w:color w:val="262626" w:themeColor="text1" w:themeTint="D9"/>
        </w:rPr>
        <w:t>O</w:t>
      </w:r>
      <w:r w:rsidR="008F50DD" w:rsidRPr="00914D6C">
        <w:rPr>
          <w:color w:val="262626" w:themeColor="text1" w:themeTint="D9"/>
        </w:rPr>
        <w:t>dluke</w:t>
      </w:r>
      <w:r w:rsidR="0067405B" w:rsidRPr="00914D6C">
        <w:rPr>
          <w:color w:val="262626" w:themeColor="text1" w:themeTint="D9"/>
        </w:rPr>
        <w:t xml:space="preserve"> Vlade R</w:t>
      </w:r>
      <w:r w:rsidR="00FF42C9">
        <w:rPr>
          <w:color w:val="262626" w:themeColor="text1" w:themeTint="D9"/>
        </w:rPr>
        <w:t xml:space="preserve">epublike </w:t>
      </w:r>
      <w:r w:rsidR="0067405B" w:rsidRPr="00914D6C">
        <w:rPr>
          <w:color w:val="262626" w:themeColor="text1" w:themeTint="D9"/>
        </w:rPr>
        <w:t>H</w:t>
      </w:r>
      <w:r w:rsidR="00FF42C9">
        <w:rPr>
          <w:color w:val="262626" w:themeColor="text1" w:themeTint="D9"/>
        </w:rPr>
        <w:t>rvatske</w:t>
      </w:r>
      <w:r w:rsidRPr="00914D6C">
        <w:rPr>
          <w:color w:val="262626" w:themeColor="text1" w:themeTint="D9"/>
        </w:rPr>
        <w:t xml:space="preserve"> o </w:t>
      </w:r>
      <w:r w:rsidR="008F50DD" w:rsidRPr="00914D6C">
        <w:rPr>
          <w:color w:val="262626" w:themeColor="text1" w:themeTint="D9"/>
        </w:rPr>
        <w:t>isplati namjenske</w:t>
      </w:r>
      <w:r w:rsidRPr="00914D6C">
        <w:rPr>
          <w:color w:val="262626" w:themeColor="text1" w:themeTint="D9"/>
        </w:rPr>
        <w:t xml:space="preserve"> pomoći </w:t>
      </w:r>
      <w:r w:rsidR="008F50DD" w:rsidRPr="00914D6C">
        <w:rPr>
          <w:color w:val="262626" w:themeColor="text1" w:themeTint="D9"/>
        </w:rPr>
        <w:t xml:space="preserve">bolničkim zdravstvenim ustanovama </w:t>
      </w:r>
      <w:r w:rsidR="00B7700C" w:rsidRPr="00914D6C">
        <w:rPr>
          <w:color w:val="262626" w:themeColor="text1" w:themeTint="D9"/>
        </w:rPr>
        <w:t>provedenoj u lipnju mjesecu</w:t>
      </w:r>
      <w:r w:rsidR="008F50DD" w:rsidRPr="00914D6C">
        <w:rPr>
          <w:color w:val="262626" w:themeColor="text1" w:themeTint="D9"/>
        </w:rPr>
        <w:t xml:space="preserve"> (59,4 </w:t>
      </w:r>
      <w:proofErr w:type="spellStart"/>
      <w:r w:rsidR="008F50DD" w:rsidRPr="00914D6C">
        <w:rPr>
          <w:color w:val="262626" w:themeColor="text1" w:themeTint="D9"/>
        </w:rPr>
        <w:t>mil</w:t>
      </w:r>
      <w:proofErr w:type="spellEnd"/>
      <w:r w:rsidR="008F50DD" w:rsidRPr="00914D6C">
        <w:rPr>
          <w:color w:val="262626" w:themeColor="text1" w:themeTint="D9"/>
        </w:rPr>
        <w:t>. EUR)</w:t>
      </w:r>
      <w:r w:rsidR="00B7700C" w:rsidRPr="00914D6C">
        <w:rPr>
          <w:color w:val="262626" w:themeColor="text1" w:themeTint="D9"/>
        </w:rPr>
        <w:t xml:space="preserve"> i </w:t>
      </w:r>
      <w:r w:rsidR="008F50DD" w:rsidRPr="00914D6C">
        <w:rPr>
          <w:color w:val="262626" w:themeColor="text1" w:themeTint="D9"/>
        </w:rPr>
        <w:t xml:space="preserve">Prijedlogu odluke </w:t>
      </w:r>
      <w:r w:rsidR="0067405B" w:rsidRPr="00914D6C">
        <w:rPr>
          <w:color w:val="262626" w:themeColor="text1" w:themeTint="D9"/>
        </w:rPr>
        <w:t>Vlade R</w:t>
      </w:r>
      <w:r w:rsidR="00FF42C9">
        <w:rPr>
          <w:color w:val="262626" w:themeColor="text1" w:themeTint="D9"/>
        </w:rPr>
        <w:t xml:space="preserve">epublike </w:t>
      </w:r>
      <w:r w:rsidR="0067405B" w:rsidRPr="00914D6C">
        <w:rPr>
          <w:color w:val="262626" w:themeColor="text1" w:themeTint="D9"/>
        </w:rPr>
        <w:t>H</w:t>
      </w:r>
      <w:r w:rsidR="00FF42C9">
        <w:rPr>
          <w:color w:val="262626" w:themeColor="text1" w:themeTint="D9"/>
        </w:rPr>
        <w:t>rvatske</w:t>
      </w:r>
      <w:r w:rsidR="0067405B" w:rsidRPr="00914D6C">
        <w:rPr>
          <w:color w:val="262626" w:themeColor="text1" w:themeTint="D9"/>
        </w:rPr>
        <w:t xml:space="preserve"> </w:t>
      </w:r>
      <w:r w:rsidR="008F50DD" w:rsidRPr="00914D6C">
        <w:rPr>
          <w:color w:val="262626" w:themeColor="text1" w:themeTint="D9"/>
        </w:rPr>
        <w:t xml:space="preserve">o isplati namjenske pomoći bolničkim ustanovama u iznosu od 107 </w:t>
      </w:r>
      <w:proofErr w:type="spellStart"/>
      <w:r w:rsidR="008F50DD" w:rsidRPr="00914D6C">
        <w:rPr>
          <w:color w:val="262626" w:themeColor="text1" w:themeTint="D9"/>
        </w:rPr>
        <w:t>mil</w:t>
      </w:r>
      <w:proofErr w:type="spellEnd"/>
      <w:r w:rsidR="008F50DD" w:rsidRPr="00914D6C">
        <w:rPr>
          <w:color w:val="262626" w:themeColor="text1" w:themeTint="D9"/>
        </w:rPr>
        <w:t xml:space="preserve">. EUR, </w:t>
      </w:r>
      <w:r w:rsidR="008C7471" w:rsidRPr="00914D6C">
        <w:rPr>
          <w:color w:val="262626" w:themeColor="text1" w:themeTint="D9"/>
        </w:rPr>
        <w:t xml:space="preserve">potrebno je napraviti Izmjene i dopune financijskog plana HZZO-a za 2023. godinu </w:t>
      </w:r>
      <w:r w:rsidR="000167F4" w:rsidRPr="00914D6C">
        <w:rPr>
          <w:color w:val="262626" w:themeColor="text1" w:themeTint="D9"/>
        </w:rPr>
        <w:t xml:space="preserve">preraspodjelom sredstava između aktivnosti postojećeg financijskog plana </w:t>
      </w:r>
      <w:r w:rsidR="008C7471" w:rsidRPr="00914D6C">
        <w:rPr>
          <w:color w:val="262626" w:themeColor="text1" w:themeTint="D9"/>
        </w:rPr>
        <w:t>te pokriti povećane troškove zdravstvene zaštite</w:t>
      </w:r>
      <w:r w:rsidR="00E64B38" w:rsidRPr="00914D6C">
        <w:rPr>
          <w:color w:val="262626" w:themeColor="text1" w:themeTint="D9"/>
        </w:rPr>
        <w:t xml:space="preserve"> u okviru očekivanog povećanja </w:t>
      </w:r>
      <w:r w:rsidR="008C7471" w:rsidRPr="00914D6C">
        <w:rPr>
          <w:color w:val="262626" w:themeColor="text1" w:themeTint="D9"/>
        </w:rPr>
        <w:t>prihoda, a sve u cilju pravovremenog podmirivanja obveza prema ugovornim subjektima kao i isplate novčanih naknada zbog privremene nesposobnosti za rad.</w:t>
      </w:r>
      <w:r w:rsidR="00F24479" w:rsidRPr="00914D6C">
        <w:rPr>
          <w:color w:val="262626" w:themeColor="text1" w:themeTint="D9"/>
        </w:rPr>
        <w:t xml:space="preserve">  </w:t>
      </w:r>
    </w:p>
    <w:p w:rsidR="00476731" w:rsidRPr="00914D6C" w:rsidRDefault="00476731" w:rsidP="0062756B">
      <w:pPr>
        <w:spacing w:line="276" w:lineRule="auto"/>
        <w:jc w:val="both"/>
        <w:rPr>
          <w:color w:val="262626" w:themeColor="text1" w:themeTint="D9"/>
        </w:rPr>
      </w:pPr>
    </w:p>
    <w:p w:rsidR="00796E2C" w:rsidRPr="00914D6C" w:rsidRDefault="00796E2C" w:rsidP="0062756B">
      <w:pPr>
        <w:spacing w:line="276" w:lineRule="auto"/>
        <w:rPr>
          <w:b/>
          <w:color w:val="262626" w:themeColor="text1" w:themeTint="D9"/>
        </w:rPr>
      </w:pPr>
      <w:r w:rsidRPr="00914D6C">
        <w:rPr>
          <w:b/>
          <w:color w:val="262626" w:themeColor="text1" w:themeTint="D9"/>
        </w:rPr>
        <w:t xml:space="preserve">PRIHODI </w:t>
      </w:r>
    </w:p>
    <w:p w:rsidR="00EA40FB" w:rsidRPr="00914D6C" w:rsidRDefault="007D195C" w:rsidP="00254A43">
      <w:pPr>
        <w:spacing w:line="276" w:lineRule="auto"/>
        <w:jc w:val="both"/>
        <w:rPr>
          <w:color w:val="262626" w:themeColor="text1" w:themeTint="D9"/>
        </w:rPr>
      </w:pPr>
      <w:r w:rsidRPr="00914D6C">
        <w:rPr>
          <w:color w:val="262626" w:themeColor="text1" w:themeTint="D9"/>
        </w:rPr>
        <w:t>U</w:t>
      </w:r>
      <w:r w:rsidR="00C773CE" w:rsidRPr="00914D6C">
        <w:rPr>
          <w:color w:val="262626" w:themeColor="text1" w:themeTint="D9"/>
        </w:rPr>
        <w:t xml:space="preserve"> okviru </w:t>
      </w:r>
      <w:r w:rsidRPr="00914D6C">
        <w:rPr>
          <w:color w:val="262626" w:themeColor="text1" w:themeTint="D9"/>
        </w:rPr>
        <w:t>prihoda poslovanja</w:t>
      </w:r>
      <w:r w:rsidR="00E64B38" w:rsidRPr="00914D6C">
        <w:rPr>
          <w:color w:val="262626" w:themeColor="text1" w:themeTint="D9"/>
        </w:rPr>
        <w:t xml:space="preserve">, </w:t>
      </w:r>
      <w:r w:rsidR="0037096C">
        <w:rPr>
          <w:color w:val="262626" w:themeColor="text1" w:themeTint="D9"/>
        </w:rPr>
        <w:t>na grupi</w:t>
      </w:r>
      <w:r w:rsidR="000904CF" w:rsidRPr="00914D6C">
        <w:rPr>
          <w:color w:val="262626" w:themeColor="text1" w:themeTint="D9"/>
        </w:rPr>
        <w:t xml:space="preserve"> konta 65</w:t>
      </w:r>
      <w:r w:rsidR="00FF42C9">
        <w:rPr>
          <w:color w:val="262626" w:themeColor="text1" w:themeTint="D9"/>
        </w:rPr>
        <w:t xml:space="preserve"> </w:t>
      </w:r>
      <w:r w:rsidR="00FF42C9" w:rsidRPr="00FF42C9">
        <w:rPr>
          <w:color w:val="262626" w:themeColor="text1" w:themeTint="D9"/>
        </w:rPr>
        <w:t>Prihodi od upravnih i</w:t>
      </w:r>
      <w:r w:rsidR="00FF42C9">
        <w:rPr>
          <w:color w:val="262626" w:themeColor="text1" w:themeTint="D9"/>
        </w:rPr>
        <w:t xml:space="preserve"> administrativnih pristojbi, pri</w:t>
      </w:r>
      <w:r w:rsidR="00FF42C9" w:rsidRPr="00FF42C9">
        <w:rPr>
          <w:color w:val="262626" w:themeColor="text1" w:themeTint="D9"/>
        </w:rPr>
        <w:t>stojbi po posebnim propisima i naknada</w:t>
      </w:r>
      <w:r w:rsidR="00011596" w:rsidRPr="00914D6C">
        <w:rPr>
          <w:color w:val="262626" w:themeColor="text1" w:themeTint="D9"/>
        </w:rPr>
        <w:t xml:space="preserve">, zbog boljeg ostvarenja prihoda od </w:t>
      </w:r>
      <w:r w:rsidR="000904CF" w:rsidRPr="00914D6C">
        <w:rPr>
          <w:color w:val="262626" w:themeColor="text1" w:themeTint="D9"/>
        </w:rPr>
        <w:t xml:space="preserve">rabata i </w:t>
      </w:r>
      <w:r w:rsidR="00011596" w:rsidRPr="00914D6C">
        <w:rPr>
          <w:color w:val="262626" w:themeColor="text1" w:themeTint="D9"/>
        </w:rPr>
        <w:t xml:space="preserve">naknada za stavljanje lijekova na </w:t>
      </w:r>
      <w:r w:rsidR="001414FF" w:rsidRPr="00914D6C">
        <w:rPr>
          <w:color w:val="262626" w:themeColor="text1" w:themeTint="D9"/>
        </w:rPr>
        <w:t xml:space="preserve">Listu lijekova na recepte i </w:t>
      </w:r>
      <w:r w:rsidR="000904CF" w:rsidRPr="00914D6C">
        <w:rPr>
          <w:color w:val="262626" w:themeColor="text1" w:themeTint="D9"/>
        </w:rPr>
        <w:t>Popis</w:t>
      </w:r>
      <w:r w:rsidR="00011596" w:rsidRPr="00914D6C">
        <w:rPr>
          <w:color w:val="262626" w:themeColor="text1" w:themeTint="D9"/>
        </w:rPr>
        <w:t xml:space="preserve"> posebno skupih lijekova (povećanje 33</w:t>
      </w:r>
      <w:r w:rsidR="001020AF" w:rsidRPr="00914D6C">
        <w:rPr>
          <w:color w:val="262626" w:themeColor="text1" w:themeTint="D9"/>
        </w:rPr>
        <w:t>,6</w:t>
      </w:r>
      <w:r w:rsidR="00511037" w:rsidRPr="00914D6C">
        <w:rPr>
          <w:color w:val="262626" w:themeColor="text1" w:themeTint="D9"/>
        </w:rPr>
        <w:t xml:space="preserve"> </w:t>
      </w:r>
      <w:proofErr w:type="spellStart"/>
      <w:r w:rsidR="00511037" w:rsidRPr="00914D6C">
        <w:rPr>
          <w:color w:val="262626" w:themeColor="text1" w:themeTint="D9"/>
        </w:rPr>
        <w:t>mil</w:t>
      </w:r>
      <w:proofErr w:type="spellEnd"/>
      <w:r w:rsidR="00511037" w:rsidRPr="00914D6C">
        <w:rPr>
          <w:color w:val="262626" w:themeColor="text1" w:themeTint="D9"/>
        </w:rPr>
        <w:t>.</w:t>
      </w:r>
      <w:r w:rsidR="001414FF" w:rsidRPr="00914D6C">
        <w:rPr>
          <w:color w:val="262626" w:themeColor="text1" w:themeTint="D9"/>
        </w:rPr>
        <w:t xml:space="preserve"> EUR) te</w:t>
      </w:r>
      <w:r w:rsidR="00011596" w:rsidRPr="00914D6C">
        <w:rPr>
          <w:color w:val="262626" w:themeColor="text1" w:themeTint="D9"/>
        </w:rPr>
        <w:t xml:space="preserve"> prihoda od premija osiguranja od auto odgovornosti</w:t>
      </w:r>
      <w:r w:rsidR="00511037" w:rsidRPr="00914D6C">
        <w:rPr>
          <w:color w:val="262626" w:themeColor="text1" w:themeTint="D9"/>
        </w:rPr>
        <w:t xml:space="preserve"> (2,5 </w:t>
      </w:r>
      <w:proofErr w:type="spellStart"/>
      <w:r w:rsidR="00511037" w:rsidRPr="00914D6C">
        <w:rPr>
          <w:color w:val="262626" w:themeColor="text1" w:themeTint="D9"/>
        </w:rPr>
        <w:t>mil</w:t>
      </w:r>
      <w:proofErr w:type="spellEnd"/>
      <w:r w:rsidR="00511037" w:rsidRPr="00914D6C">
        <w:rPr>
          <w:color w:val="262626" w:themeColor="text1" w:themeTint="D9"/>
        </w:rPr>
        <w:t>.</w:t>
      </w:r>
      <w:r w:rsidR="00011596" w:rsidRPr="00914D6C">
        <w:rPr>
          <w:color w:val="262626" w:themeColor="text1" w:themeTint="D9"/>
        </w:rPr>
        <w:t xml:space="preserve"> EUR) ukupno su povećana sredstva</w:t>
      </w:r>
      <w:r w:rsidR="004A2F41" w:rsidRPr="00914D6C">
        <w:rPr>
          <w:color w:val="262626" w:themeColor="text1" w:themeTint="D9"/>
        </w:rPr>
        <w:t xml:space="preserve"> za 36.100.000 EUR i sada iznose</w:t>
      </w:r>
      <w:r w:rsidR="00511037" w:rsidRPr="00914D6C">
        <w:rPr>
          <w:color w:val="262626" w:themeColor="text1" w:themeTint="D9"/>
        </w:rPr>
        <w:t xml:space="preserve"> </w:t>
      </w:r>
      <w:r w:rsidR="00011596" w:rsidRPr="00914D6C">
        <w:rPr>
          <w:color w:val="262626" w:themeColor="text1" w:themeTint="D9"/>
        </w:rPr>
        <w:t xml:space="preserve">405.202.000 EUR. </w:t>
      </w:r>
      <w:r w:rsidR="004A2F41" w:rsidRPr="00914D6C">
        <w:rPr>
          <w:color w:val="262626" w:themeColor="text1" w:themeTint="D9"/>
        </w:rPr>
        <w:t>S</w:t>
      </w:r>
      <w:r w:rsidR="00137AC9" w:rsidRPr="00914D6C">
        <w:rPr>
          <w:color w:val="262626" w:themeColor="text1" w:themeTint="D9"/>
        </w:rPr>
        <w:t xml:space="preserve"> obzirom na </w:t>
      </w:r>
      <w:r w:rsidR="00576E0A" w:rsidRPr="00914D6C">
        <w:rPr>
          <w:color w:val="262626" w:themeColor="text1" w:themeTint="D9"/>
        </w:rPr>
        <w:t xml:space="preserve">to da su </w:t>
      </w:r>
      <w:r w:rsidR="007F7CDB" w:rsidRPr="00914D6C">
        <w:rPr>
          <w:color w:val="262626" w:themeColor="text1" w:themeTint="D9"/>
        </w:rPr>
        <w:t>u okviru skupine konta 68</w:t>
      </w:r>
      <w:r w:rsidR="00137AC9" w:rsidRPr="00914D6C">
        <w:rPr>
          <w:color w:val="262626" w:themeColor="text1" w:themeTint="D9"/>
        </w:rPr>
        <w:t xml:space="preserve"> </w:t>
      </w:r>
      <w:r w:rsidR="007F7CDB" w:rsidRPr="00914D6C">
        <w:rPr>
          <w:color w:val="262626" w:themeColor="text1" w:themeTint="D9"/>
        </w:rPr>
        <w:t>Kazne</w:t>
      </w:r>
      <w:r w:rsidR="00137AC9" w:rsidRPr="00914D6C">
        <w:rPr>
          <w:color w:val="262626" w:themeColor="text1" w:themeTint="D9"/>
        </w:rPr>
        <w:t>,</w:t>
      </w:r>
      <w:r w:rsidR="007F7CDB" w:rsidRPr="00914D6C">
        <w:rPr>
          <w:color w:val="262626" w:themeColor="text1" w:themeTint="D9"/>
        </w:rPr>
        <w:t xml:space="preserve"> upravne mjere i ostali prihodi,</w:t>
      </w:r>
      <w:r w:rsidR="00137AC9" w:rsidRPr="00914D6C">
        <w:rPr>
          <w:color w:val="262626" w:themeColor="text1" w:themeTint="D9"/>
        </w:rPr>
        <w:t xml:space="preserve"> </w:t>
      </w:r>
      <w:r w:rsidR="000A120E" w:rsidRPr="00914D6C">
        <w:rPr>
          <w:color w:val="262626" w:themeColor="text1" w:themeTint="D9"/>
        </w:rPr>
        <w:t>ostvareni prihodi koji</w:t>
      </w:r>
      <w:r w:rsidR="004A2F41" w:rsidRPr="00914D6C">
        <w:rPr>
          <w:color w:val="262626" w:themeColor="text1" w:themeTint="D9"/>
        </w:rPr>
        <w:t xml:space="preserve"> </w:t>
      </w:r>
      <w:r w:rsidR="000A120E" w:rsidRPr="00914D6C">
        <w:rPr>
          <w:color w:val="262626" w:themeColor="text1" w:themeTint="D9"/>
        </w:rPr>
        <w:t>nisu planirani</w:t>
      </w:r>
      <w:r w:rsidR="00A07A4A" w:rsidRPr="00914D6C">
        <w:rPr>
          <w:color w:val="262626" w:themeColor="text1" w:themeTint="D9"/>
        </w:rPr>
        <w:t xml:space="preserve"> u tekućem planu</w:t>
      </w:r>
      <w:r w:rsidR="00E40526" w:rsidRPr="00914D6C">
        <w:rPr>
          <w:color w:val="262626" w:themeColor="text1" w:themeTint="D9"/>
        </w:rPr>
        <w:t xml:space="preserve">, </w:t>
      </w:r>
      <w:r w:rsidR="000904CF" w:rsidRPr="00914D6C">
        <w:rPr>
          <w:color w:val="262626" w:themeColor="text1" w:themeTint="D9"/>
        </w:rPr>
        <w:t xml:space="preserve">povećan je </w:t>
      </w:r>
      <w:r w:rsidR="00137AC9" w:rsidRPr="00914D6C">
        <w:rPr>
          <w:color w:val="262626" w:themeColor="text1" w:themeTint="D9"/>
        </w:rPr>
        <w:t xml:space="preserve">iznos </w:t>
      </w:r>
      <w:r w:rsidR="000904CF" w:rsidRPr="00914D6C">
        <w:rPr>
          <w:color w:val="262626" w:themeColor="text1" w:themeTint="D9"/>
        </w:rPr>
        <w:t>za 20.000 EUR i sada iznosi 6</w:t>
      </w:r>
      <w:r w:rsidR="00066D0A">
        <w:rPr>
          <w:color w:val="262626" w:themeColor="text1" w:themeTint="D9"/>
        </w:rPr>
        <w:t>2</w:t>
      </w:r>
      <w:r w:rsidR="000904CF" w:rsidRPr="00914D6C">
        <w:rPr>
          <w:color w:val="262626" w:themeColor="text1" w:themeTint="D9"/>
        </w:rPr>
        <w:t xml:space="preserve">.000 EUR. </w:t>
      </w:r>
      <w:r w:rsidR="004A2F41" w:rsidRPr="00914D6C">
        <w:rPr>
          <w:color w:val="262626" w:themeColor="text1" w:themeTint="D9"/>
        </w:rPr>
        <w:t>U okviru prihoda od financijske imo</w:t>
      </w:r>
      <w:r w:rsidR="00E64B38" w:rsidRPr="00914D6C">
        <w:rPr>
          <w:color w:val="262626" w:themeColor="text1" w:themeTint="D9"/>
        </w:rPr>
        <w:t>vine nisu bili planirani</w:t>
      </w:r>
      <w:r w:rsidR="004A2F41" w:rsidRPr="00914D6C">
        <w:rPr>
          <w:color w:val="262626" w:themeColor="text1" w:themeTint="D9"/>
        </w:rPr>
        <w:t xml:space="preserve"> </w:t>
      </w:r>
      <w:r w:rsidR="00E64B38" w:rsidRPr="00914D6C">
        <w:rPr>
          <w:color w:val="262626" w:themeColor="text1" w:themeTint="D9"/>
        </w:rPr>
        <w:t>prihodi</w:t>
      </w:r>
      <w:r w:rsidR="004A2F41" w:rsidRPr="00914D6C">
        <w:rPr>
          <w:color w:val="262626" w:themeColor="text1" w:themeTint="D9"/>
        </w:rPr>
        <w:t xml:space="preserve"> od kamata na novčana sredstva na računu</w:t>
      </w:r>
      <w:r w:rsidR="00E64B38" w:rsidRPr="00914D6C">
        <w:rPr>
          <w:color w:val="262626" w:themeColor="text1" w:themeTint="D9"/>
        </w:rPr>
        <w:t xml:space="preserve"> banaka,</w:t>
      </w:r>
      <w:r w:rsidR="004A2F41" w:rsidRPr="00914D6C">
        <w:rPr>
          <w:color w:val="262626" w:themeColor="text1" w:themeTint="D9"/>
        </w:rPr>
        <w:t xml:space="preserve"> koje se </w:t>
      </w:r>
      <w:r w:rsidR="00E64B38" w:rsidRPr="00914D6C">
        <w:rPr>
          <w:color w:val="262626" w:themeColor="text1" w:themeTint="D9"/>
        </w:rPr>
        <w:t xml:space="preserve">obračunavaju </w:t>
      </w:r>
      <w:r w:rsidR="004A2F41" w:rsidRPr="00914D6C">
        <w:rPr>
          <w:color w:val="262626" w:themeColor="text1" w:themeTint="D9"/>
        </w:rPr>
        <w:t xml:space="preserve">nakon ulaska Republike Hrvatske </w:t>
      </w:r>
      <w:r w:rsidR="000A120E" w:rsidRPr="00914D6C">
        <w:rPr>
          <w:color w:val="262626" w:themeColor="text1" w:themeTint="D9"/>
        </w:rPr>
        <w:t xml:space="preserve">u </w:t>
      </w:r>
      <w:proofErr w:type="spellStart"/>
      <w:r w:rsidR="000A120E" w:rsidRPr="00914D6C">
        <w:rPr>
          <w:color w:val="262626" w:themeColor="text1" w:themeTint="D9"/>
        </w:rPr>
        <w:t>eurozonu</w:t>
      </w:r>
      <w:proofErr w:type="spellEnd"/>
      <w:r w:rsidR="00BE14F7" w:rsidRPr="00914D6C">
        <w:rPr>
          <w:color w:val="262626" w:themeColor="text1" w:themeTint="D9"/>
        </w:rPr>
        <w:t xml:space="preserve">, gdje je temeljem prosječnog ostvarenja u razdoblju siječanj-kolovoz predviđen </w:t>
      </w:r>
      <w:r w:rsidR="000A120E" w:rsidRPr="00914D6C">
        <w:rPr>
          <w:color w:val="262626" w:themeColor="text1" w:themeTint="D9"/>
        </w:rPr>
        <w:t>prihod od 6.500.000 EUR.</w:t>
      </w:r>
      <w:r w:rsidR="00BE14F7" w:rsidRPr="00914D6C">
        <w:rPr>
          <w:color w:val="262626" w:themeColor="text1" w:themeTint="D9"/>
        </w:rPr>
        <w:t xml:space="preserve"> </w:t>
      </w:r>
      <w:r w:rsidR="00D61DFB" w:rsidRPr="00914D6C">
        <w:rPr>
          <w:color w:val="262626" w:themeColor="text1" w:themeTint="D9"/>
        </w:rPr>
        <w:t>Povećanje</w:t>
      </w:r>
      <w:r w:rsidR="0081218D" w:rsidRPr="00914D6C">
        <w:rPr>
          <w:color w:val="262626" w:themeColor="text1" w:themeTint="D9"/>
        </w:rPr>
        <w:t xml:space="preserve"> </w:t>
      </w:r>
      <w:r w:rsidR="00D61DFB" w:rsidRPr="00914D6C">
        <w:rPr>
          <w:color w:val="262626" w:themeColor="text1" w:themeTint="D9"/>
        </w:rPr>
        <w:t>sredstava</w:t>
      </w:r>
      <w:r w:rsidR="0081218D" w:rsidRPr="00914D6C">
        <w:rPr>
          <w:color w:val="262626" w:themeColor="text1" w:themeTint="D9"/>
        </w:rPr>
        <w:t xml:space="preserve"> na </w:t>
      </w:r>
      <w:r w:rsidR="00576E0A" w:rsidRPr="00914D6C">
        <w:rPr>
          <w:color w:val="262626" w:themeColor="text1" w:themeTint="D9"/>
        </w:rPr>
        <w:t>prethodno spomenutim</w:t>
      </w:r>
      <w:r w:rsidR="0081218D" w:rsidRPr="00914D6C">
        <w:rPr>
          <w:color w:val="262626" w:themeColor="text1" w:themeTint="D9"/>
        </w:rPr>
        <w:t xml:space="preserve"> pozicijama, </w:t>
      </w:r>
      <w:r w:rsidR="00D61DFB" w:rsidRPr="00914D6C">
        <w:rPr>
          <w:color w:val="262626" w:themeColor="text1" w:themeTint="D9"/>
        </w:rPr>
        <w:t xml:space="preserve">čini </w:t>
      </w:r>
      <w:r w:rsidR="008D0AE1" w:rsidRPr="00914D6C">
        <w:rPr>
          <w:color w:val="262626" w:themeColor="text1" w:themeTint="D9"/>
        </w:rPr>
        <w:t>sve</w:t>
      </w:r>
      <w:r w:rsidR="00D61DFB" w:rsidRPr="00914D6C">
        <w:rPr>
          <w:color w:val="262626" w:themeColor="text1" w:themeTint="D9"/>
        </w:rPr>
        <w:t>ukupno</w:t>
      </w:r>
      <w:r w:rsidR="008D0AE1" w:rsidRPr="00914D6C">
        <w:rPr>
          <w:color w:val="262626" w:themeColor="text1" w:themeTint="D9"/>
        </w:rPr>
        <w:t xml:space="preserve"> povećanje</w:t>
      </w:r>
      <w:r w:rsidR="0081218D" w:rsidRPr="00914D6C">
        <w:rPr>
          <w:color w:val="262626" w:themeColor="text1" w:themeTint="D9"/>
        </w:rPr>
        <w:t xml:space="preserve"> prihoda </w:t>
      </w:r>
      <w:r w:rsidR="00D61DFB" w:rsidRPr="00914D6C">
        <w:rPr>
          <w:color w:val="262626" w:themeColor="text1" w:themeTint="D9"/>
        </w:rPr>
        <w:t xml:space="preserve">u iznosu </w:t>
      </w:r>
      <w:r w:rsidR="0081218D" w:rsidRPr="00914D6C">
        <w:rPr>
          <w:color w:val="262626" w:themeColor="text1" w:themeTint="D9"/>
        </w:rPr>
        <w:t xml:space="preserve">od </w:t>
      </w:r>
      <w:r w:rsidR="001020AF" w:rsidRPr="00914D6C">
        <w:rPr>
          <w:color w:val="262626" w:themeColor="text1" w:themeTint="D9"/>
        </w:rPr>
        <w:t>42.816.110</w:t>
      </w:r>
      <w:r w:rsidR="000A120E" w:rsidRPr="00914D6C">
        <w:rPr>
          <w:color w:val="262626" w:themeColor="text1" w:themeTint="D9"/>
        </w:rPr>
        <w:t xml:space="preserve"> EUR</w:t>
      </w:r>
      <w:r w:rsidR="0081218D" w:rsidRPr="00914D6C">
        <w:rPr>
          <w:color w:val="262626" w:themeColor="text1" w:themeTint="D9"/>
        </w:rPr>
        <w:t xml:space="preserve"> </w:t>
      </w:r>
      <w:r w:rsidR="001020AF" w:rsidRPr="00914D6C">
        <w:rPr>
          <w:color w:val="262626" w:themeColor="text1" w:themeTint="D9"/>
        </w:rPr>
        <w:t>što</w:t>
      </w:r>
      <w:r w:rsidR="00D61DFB" w:rsidRPr="00914D6C">
        <w:rPr>
          <w:color w:val="262626" w:themeColor="text1" w:themeTint="D9"/>
        </w:rPr>
        <w:t xml:space="preserve"> </w:t>
      </w:r>
      <w:r w:rsidR="0081218D" w:rsidRPr="00914D6C">
        <w:rPr>
          <w:color w:val="262626" w:themeColor="text1" w:themeTint="D9"/>
        </w:rPr>
        <w:t>će</w:t>
      </w:r>
      <w:r w:rsidR="00D61DFB" w:rsidRPr="00914D6C">
        <w:rPr>
          <w:color w:val="262626" w:themeColor="text1" w:themeTint="D9"/>
        </w:rPr>
        <w:t xml:space="preserve"> se</w:t>
      </w:r>
      <w:r w:rsidR="0081218D" w:rsidRPr="00914D6C">
        <w:rPr>
          <w:color w:val="262626" w:themeColor="text1" w:themeTint="D9"/>
        </w:rPr>
        <w:t xml:space="preserve"> raspore</w:t>
      </w:r>
      <w:r w:rsidR="00D61DFB" w:rsidRPr="00914D6C">
        <w:rPr>
          <w:color w:val="262626" w:themeColor="text1" w:themeTint="D9"/>
        </w:rPr>
        <w:t>diti</w:t>
      </w:r>
      <w:r w:rsidR="00273A58" w:rsidRPr="00914D6C">
        <w:rPr>
          <w:color w:val="262626" w:themeColor="text1" w:themeTint="D9"/>
        </w:rPr>
        <w:t xml:space="preserve"> </w:t>
      </w:r>
      <w:r w:rsidR="00A60D3E" w:rsidRPr="00914D6C">
        <w:rPr>
          <w:color w:val="262626" w:themeColor="text1" w:themeTint="D9"/>
        </w:rPr>
        <w:t>na aktivnosti</w:t>
      </w:r>
      <w:r w:rsidR="008D0AE1" w:rsidRPr="00914D6C">
        <w:rPr>
          <w:color w:val="262626" w:themeColor="text1" w:themeTint="D9"/>
        </w:rPr>
        <w:t xml:space="preserve"> financijskog plana</w:t>
      </w:r>
      <w:r w:rsidR="00D932E4" w:rsidRPr="00914D6C">
        <w:rPr>
          <w:color w:val="262626" w:themeColor="text1" w:themeTint="D9"/>
        </w:rPr>
        <w:t xml:space="preserve"> koje</w:t>
      </w:r>
      <w:r w:rsidR="00722024" w:rsidRPr="00914D6C">
        <w:rPr>
          <w:color w:val="262626" w:themeColor="text1" w:themeTint="D9"/>
        </w:rPr>
        <w:t xml:space="preserve"> pokrivaju zdravs</w:t>
      </w:r>
      <w:r w:rsidR="00066D0A">
        <w:rPr>
          <w:color w:val="262626" w:themeColor="text1" w:themeTint="D9"/>
        </w:rPr>
        <w:t>tvenu zaštitu i novčane naknade,</w:t>
      </w:r>
      <w:r w:rsidR="00D932E4" w:rsidRPr="00914D6C">
        <w:rPr>
          <w:color w:val="262626" w:themeColor="text1" w:themeTint="D9"/>
        </w:rPr>
        <w:t xml:space="preserve"> </w:t>
      </w:r>
      <w:r w:rsidR="00EA40FB" w:rsidRPr="00914D6C">
        <w:rPr>
          <w:color w:val="262626" w:themeColor="text1" w:themeTint="D9"/>
        </w:rPr>
        <w:t>a preraspodjelom stavaka unutar aktivnosti koje pokrivaju rashode stručne službe</w:t>
      </w:r>
      <w:r w:rsidR="00722024" w:rsidRPr="00914D6C">
        <w:rPr>
          <w:color w:val="262626" w:themeColor="text1" w:themeTint="D9"/>
        </w:rPr>
        <w:t xml:space="preserve">, </w:t>
      </w:r>
      <w:r w:rsidR="001020AF" w:rsidRPr="00914D6C">
        <w:rPr>
          <w:color w:val="262626" w:themeColor="text1" w:themeTint="D9"/>
        </w:rPr>
        <w:t>uskladiti planirane iznose s ostvarenjem.</w:t>
      </w:r>
    </w:p>
    <w:p w:rsidR="00D61DFB" w:rsidRPr="00914D6C" w:rsidRDefault="00D61DFB" w:rsidP="00254A43">
      <w:pPr>
        <w:spacing w:line="276" w:lineRule="auto"/>
        <w:jc w:val="both"/>
        <w:rPr>
          <w:color w:val="262626" w:themeColor="text1" w:themeTint="D9"/>
        </w:rPr>
      </w:pPr>
      <w:r w:rsidRPr="00914D6C">
        <w:rPr>
          <w:color w:val="262626" w:themeColor="text1" w:themeTint="D9"/>
        </w:rPr>
        <w:t xml:space="preserve">Prijedlogom Izmjena i dopuna financijskog plana HZZO-a za 2023. godinu, ukupni prihodi iznose </w:t>
      </w:r>
      <w:r w:rsidR="001B5512" w:rsidRPr="00914D6C">
        <w:rPr>
          <w:color w:val="262626" w:themeColor="text1" w:themeTint="D9"/>
        </w:rPr>
        <w:t>5.</w:t>
      </w:r>
      <w:r w:rsidR="001020AF" w:rsidRPr="00914D6C">
        <w:rPr>
          <w:color w:val="262626" w:themeColor="text1" w:themeTint="D9"/>
        </w:rPr>
        <w:t>109.665.269</w:t>
      </w:r>
      <w:r w:rsidRPr="00914D6C">
        <w:rPr>
          <w:color w:val="262626" w:themeColor="text1" w:themeTint="D9"/>
        </w:rPr>
        <w:t xml:space="preserve"> EUR, što predstavlja povećanje od </w:t>
      </w:r>
      <w:r w:rsidR="001020AF" w:rsidRPr="00914D6C">
        <w:rPr>
          <w:color w:val="262626" w:themeColor="text1" w:themeTint="D9"/>
        </w:rPr>
        <w:t>0,85</w:t>
      </w:r>
      <w:r w:rsidRPr="00914D6C">
        <w:rPr>
          <w:color w:val="262626" w:themeColor="text1" w:themeTint="D9"/>
        </w:rPr>
        <w:t xml:space="preserve"> % u odnosu na postojeći plan.</w:t>
      </w:r>
    </w:p>
    <w:p w:rsidR="00BE14F7" w:rsidRPr="00914D6C" w:rsidRDefault="00BE14F7" w:rsidP="00254A43">
      <w:pPr>
        <w:spacing w:line="276" w:lineRule="auto"/>
        <w:jc w:val="both"/>
        <w:rPr>
          <w:color w:val="262626" w:themeColor="text1" w:themeTint="D9"/>
        </w:rPr>
      </w:pPr>
    </w:p>
    <w:p w:rsidR="00796E2C" w:rsidRPr="00914D6C" w:rsidRDefault="00A60D3E" w:rsidP="0062756B">
      <w:pPr>
        <w:spacing w:line="276" w:lineRule="auto"/>
        <w:jc w:val="both"/>
        <w:rPr>
          <w:b/>
          <w:color w:val="262626" w:themeColor="text1" w:themeTint="D9"/>
        </w:rPr>
      </w:pPr>
      <w:r w:rsidRPr="00914D6C">
        <w:rPr>
          <w:b/>
          <w:color w:val="262626" w:themeColor="text1" w:themeTint="D9"/>
        </w:rPr>
        <w:lastRenderedPageBreak/>
        <w:t>R</w:t>
      </w:r>
      <w:r w:rsidR="00796E2C" w:rsidRPr="00914D6C">
        <w:rPr>
          <w:b/>
          <w:color w:val="262626" w:themeColor="text1" w:themeTint="D9"/>
        </w:rPr>
        <w:t xml:space="preserve">ASHODI </w:t>
      </w:r>
    </w:p>
    <w:p w:rsidR="00753A5B" w:rsidRPr="00914D6C" w:rsidRDefault="00923A99" w:rsidP="00BC498D">
      <w:pPr>
        <w:spacing w:after="0" w:line="276" w:lineRule="auto"/>
        <w:jc w:val="both"/>
        <w:rPr>
          <w:color w:val="262626" w:themeColor="text1" w:themeTint="D9"/>
        </w:rPr>
      </w:pPr>
      <w:r w:rsidRPr="00914D6C">
        <w:rPr>
          <w:color w:val="262626" w:themeColor="text1" w:themeTint="D9"/>
        </w:rPr>
        <w:t xml:space="preserve">Ukupan iznos </w:t>
      </w:r>
      <w:r w:rsidR="00E42314" w:rsidRPr="00914D6C">
        <w:rPr>
          <w:color w:val="262626" w:themeColor="text1" w:themeTint="D9"/>
        </w:rPr>
        <w:t>procijenjenog povećanja</w:t>
      </w:r>
      <w:r w:rsidRPr="00914D6C">
        <w:rPr>
          <w:color w:val="262626" w:themeColor="text1" w:themeTint="D9"/>
        </w:rPr>
        <w:t xml:space="preserve"> prihoda</w:t>
      </w:r>
      <w:r w:rsidR="00746DF9" w:rsidRPr="00914D6C">
        <w:rPr>
          <w:color w:val="262626" w:themeColor="text1" w:themeTint="D9"/>
        </w:rPr>
        <w:t xml:space="preserve"> </w:t>
      </w:r>
      <w:r w:rsidR="000320C1" w:rsidRPr="00914D6C">
        <w:rPr>
          <w:color w:val="262626" w:themeColor="text1" w:themeTint="D9"/>
        </w:rPr>
        <w:t>raspoređen</w:t>
      </w:r>
      <w:r w:rsidRPr="00914D6C">
        <w:rPr>
          <w:color w:val="262626" w:themeColor="text1" w:themeTint="D9"/>
        </w:rPr>
        <w:t xml:space="preserve"> je </w:t>
      </w:r>
      <w:r w:rsidR="000320C1" w:rsidRPr="00914D6C">
        <w:rPr>
          <w:color w:val="262626" w:themeColor="text1" w:themeTint="D9"/>
        </w:rPr>
        <w:t xml:space="preserve">u okviru </w:t>
      </w:r>
      <w:r w:rsidR="00B159B4" w:rsidRPr="00914D6C">
        <w:rPr>
          <w:color w:val="262626" w:themeColor="text1" w:themeTint="D9"/>
        </w:rPr>
        <w:t>rashodne strane</w:t>
      </w:r>
      <w:r w:rsidR="000320C1" w:rsidRPr="00914D6C">
        <w:rPr>
          <w:color w:val="262626" w:themeColor="text1" w:themeTint="D9"/>
        </w:rPr>
        <w:t xml:space="preserve"> </w:t>
      </w:r>
      <w:r w:rsidRPr="00914D6C">
        <w:rPr>
          <w:color w:val="262626" w:themeColor="text1" w:themeTint="D9"/>
        </w:rPr>
        <w:t xml:space="preserve">na </w:t>
      </w:r>
      <w:r w:rsidR="000320C1" w:rsidRPr="00914D6C">
        <w:rPr>
          <w:color w:val="262626" w:themeColor="text1" w:themeTint="D9"/>
        </w:rPr>
        <w:t xml:space="preserve">pojedine </w:t>
      </w:r>
      <w:r w:rsidRPr="00914D6C">
        <w:rPr>
          <w:color w:val="262626" w:themeColor="text1" w:themeTint="D9"/>
        </w:rPr>
        <w:t xml:space="preserve">aktivnosti </w:t>
      </w:r>
      <w:r w:rsidR="000320C1" w:rsidRPr="00914D6C">
        <w:rPr>
          <w:color w:val="262626" w:themeColor="text1" w:themeTint="D9"/>
        </w:rPr>
        <w:t>zdravstvene zaštite</w:t>
      </w:r>
      <w:r w:rsidRPr="00914D6C">
        <w:rPr>
          <w:color w:val="262626" w:themeColor="text1" w:themeTint="D9"/>
        </w:rPr>
        <w:t xml:space="preserve"> i </w:t>
      </w:r>
      <w:r w:rsidR="00A60D3E" w:rsidRPr="00914D6C">
        <w:rPr>
          <w:color w:val="262626" w:themeColor="text1" w:themeTint="D9"/>
        </w:rPr>
        <w:t xml:space="preserve">novčanih </w:t>
      </w:r>
      <w:r w:rsidRPr="00914D6C">
        <w:rPr>
          <w:color w:val="262626" w:themeColor="text1" w:themeTint="D9"/>
        </w:rPr>
        <w:t xml:space="preserve">naknada zbog </w:t>
      </w:r>
      <w:r w:rsidR="00BC252E" w:rsidRPr="00914D6C">
        <w:rPr>
          <w:color w:val="262626" w:themeColor="text1" w:themeTint="D9"/>
        </w:rPr>
        <w:t>procjene</w:t>
      </w:r>
      <w:r w:rsidR="007F7CDB" w:rsidRPr="00914D6C">
        <w:rPr>
          <w:color w:val="262626" w:themeColor="text1" w:themeTint="D9"/>
        </w:rPr>
        <w:t xml:space="preserve"> povećanja troškova</w:t>
      </w:r>
      <w:r w:rsidR="00254A43" w:rsidRPr="00914D6C">
        <w:rPr>
          <w:color w:val="262626" w:themeColor="text1" w:themeTint="D9"/>
        </w:rPr>
        <w:t xml:space="preserve"> do kraja godine</w:t>
      </w:r>
      <w:r w:rsidR="00B159B4" w:rsidRPr="00914D6C">
        <w:rPr>
          <w:color w:val="262626" w:themeColor="text1" w:themeTint="D9"/>
        </w:rPr>
        <w:t xml:space="preserve">, a ostale pozicije povećane su, odnosno smanjene, preraspodjelom stavaka unutar </w:t>
      </w:r>
      <w:r w:rsidR="00E7008D" w:rsidRPr="00914D6C">
        <w:rPr>
          <w:color w:val="262626" w:themeColor="text1" w:themeTint="D9"/>
        </w:rPr>
        <w:t xml:space="preserve">i između </w:t>
      </w:r>
      <w:r w:rsidR="00B159B4" w:rsidRPr="00914D6C">
        <w:rPr>
          <w:color w:val="262626" w:themeColor="text1" w:themeTint="D9"/>
        </w:rPr>
        <w:t>pojedinih aktivnosti.</w:t>
      </w:r>
      <w:r w:rsidR="000320C1" w:rsidRPr="00914D6C">
        <w:rPr>
          <w:color w:val="262626" w:themeColor="text1" w:themeTint="D9"/>
        </w:rPr>
        <w:t xml:space="preserve"> </w:t>
      </w:r>
      <w:r w:rsidR="00753A5B" w:rsidRPr="00914D6C">
        <w:rPr>
          <w:color w:val="262626" w:themeColor="text1" w:themeTint="D9"/>
        </w:rPr>
        <w:t xml:space="preserve">Najznačajnije povećanje </w:t>
      </w:r>
      <w:r w:rsidR="00F278D3" w:rsidRPr="00914D6C">
        <w:rPr>
          <w:color w:val="262626" w:themeColor="text1" w:themeTint="D9"/>
        </w:rPr>
        <w:t>u okviru troškova</w:t>
      </w:r>
      <w:r w:rsidR="00753A5B" w:rsidRPr="00914D6C">
        <w:rPr>
          <w:color w:val="262626" w:themeColor="text1" w:themeTint="D9"/>
        </w:rPr>
        <w:t xml:space="preserve"> zdravstvene zaštite</w:t>
      </w:r>
      <w:r w:rsidR="00E7008D" w:rsidRPr="00914D6C">
        <w:rPr>
          <w:color w:val="262626" w:themeColor="text1" w:themeTint="D9"/>
        </w:rPr>
        <w:t xml:space="preserve"> u odnosu na tekući plan</w:t>
      </w:r>
      <w:r w:rsidR="006577DB" w:rsidRPr="00914D6C">
        <w:rPr>
          <w:color w:val="262626" w:themeColor="text1" w:themeTint="D9"/>
        </w:rPr>
        <w:t xml:space="preserve"> </w:t>
      </w:r>
      <w:r w:rsidR="00DF13E3" w:rsidRPr="00914D6C">
        <w:rPr>
          <w:color w:val="262626" w:themeColor="text1" w:themeTint="D9"/>
        </w:rPr>
        <w:t>evidentirano je</w:t>
      </w:r>
      <w:r w:rsidR="00753A5B" w:rsidRPr="00914D6C">
        <w:rPr>
          <w:color w:val="262626" w:themeColor="text1" w:themeTint="D9"/>
        </w:rPr>
        <w:t xml:space="preserve"> na aktivnosti A600003 Bolnička zdravstvena zaštita koja j</w:t>
      </w:r>
      <w:r w:rsidR="008D6F75" w:rsidRPr="00914D6C">
        <w:rPr>
          <w:color w:val="262626" w:themeColor="text1" w:themeTint="D9"/>
        </w:rPr>
        <w:t xml:space="preserve">e povećana za </w:t>
      </w:r>
      <w:r w:rsidR="001C2CC3" w:rsidRPr="00914D6C">
        <w:rPr>
          <w:color w:val="262626" w:themeColor="text1" w:themeTint="D9"/>
        </w:rPr>
        <w:t>158.</w:t>
      </w:r>
      <w:r w:rsidR="00F31456">
        <w:rPr>
          <w:color w:val="262626" w:themeColor="text1" w:themeTint="D9"/>
        </w:rPr>
        <w:t>524.174</w:t>
      </w:r>
      <w:r w:rsidR="00DF13E3" w:rsidRPr="00914D6C">
        <w:rPr>
          <w:color w:val="262626" w:themeColor="text1" w:themeTint="D9"/>
        </w:rPr>
        <w:t xml:space="preserve"> EUR i s</w:t>
      </w:r>
      <w:r w:rsidR="00753A5B" w:rsidRPr="00914D6C">
        <w:rPr>
          <w:color w:val="262626" w:themeColor="text1" w:themeTint="D9"/>
        </w:rPr>
        <w:t xml:space="preserve">ada iznosi </w:t>
      </w:r>
      <w:r w:rsidR="001C2CC3" w:rsidRPr="00914D6C">
        <w:rPr>
          <w:color w:val="262626" w:themeColor="text1" w:themeTint="D9"/>
        </w:rPr>
        <w:t>2.027.</w:t>
      </w:r>
      <w:r w:rsidR="00F31456">
        <w:rPr>
          <w:color w:val="262626" w:themeColor="text1" w:themeTint="D9"/>
        </w:rPr>
        <w:t>465.174</w:t>
      </w:r>
      <w:r w:rsidR="00753A5B" w:rsidRPr="00914D6C">
        <w:rPr>
          <w:color w:val="262626" w:themeColor="text1" w:themeTint="D9"/>
        </w:rPr>
        <w:t xml:space="preserve"> EUR ili </w:t>
      </w:r>
      <w:r w:rsidR="001C2CC3" w:rsidRPr="00914D6C">
        <w:rPr>
          <w:color w:val="262626" w:themeColor="text1" w:themeTint="D9"/>
        </w:rPr>
        <w:t>8,48</w:t>
      </w:r>
      <w:r w:rsidR="00753A5B" w:rsidRPr="00914D6C">
        <w:rPr>
          <w:color w:val="262626" w:themeColor="text1" w:themeTint="D9"/>
        </w:rPr>
        <w:t xml:space="preserve"> %</w:t>
      </w:r>
      <w:r w:rsidR="001622F1" w:rsidRPr="00914D6C">
        <w:rPr>
          <w:color w:val="262626" w:themeColor="text1" w:themeTint="D9"/>
        </w:rPr>
        <w:t xml:space="preserve"> </w:t>
      </w:r>
      <w:r w:rsidR="00753A5B" w:rsidRPr="00914D6C">
        <w:rPr>
          <w:color w:val="262626" w:themeColor="text1" w:themeTint="D9"/>
        </w:rPr>
        <w:t>više</w:t>
      </w:r>
      <w:r w:rsidR="000638B2" w:rsidRPr="00914D6C">
        <w:rPr>
          <w:color w:val="262626" w:themeColor="text1" w:themeTint="D9"/>
        </w:rPr>
        <w:t xml:space="preserve"> zbog povećanja rashoda za isplatu privremenog dodatka na plaću od srpnja mjeseca tekuće godine</w:t>
      </w:r>
      <w:r w:rsidR="001622F1" w:rsidRPr="00914D6C">
        <w:rPr>
          <w:color w:val="262626" w:themeColor="text1" w:themeTint="D9"/>
        </w:rPr>
        <w:t xml:space="preserve"> i ostalih doda</w:t>
      </w:r>
      <w:r w:rsidR="00FF42C9">
        <w:rPr>
          <w:color w:val="262626" w:themeColor="text1" w:themeTint="D9"/>
        </w:rPr>
        <w:t>tnih rashoda vezanih uz bolničku</w:t>
      </w:r>
      <w:r w:rsidR="001622F1" w:rsidRPr="00914D6C">
        <w:rPr>
          <w:color w:val="262626" w:themeColor="text1" w:themeTint="D9"/>
        </w:rPr>
        <w:t xml:space="preserve"> zdravstvenu zaštitu</w:t>
      </w:r>
      <w:r w:rsidR="000638B2" w:rsidRPr="00914D6C">
        <w:rPr>
          <w:color w:val="262626" w:themeColor="text1" w:themeTint="D9"/>
        </w:rPr>
        <w:t xml:space="preserve">. Isto tako, zbog Odluka Vlade Republike Hrvatske o isplati namjenske pomoći bolnicama u lipnju (59,4 </w:t>
      </w:r>
      <w:proofErr w:type="spellStart"/>
      <w:r w:rsidR="000638B2" w:rsidRPr="00914D6C">
        <w:rPr>
          <w:color w:val="262626" w:themeColor="text1" w:themeTint="D9"/>
        </w:rPr>
        <w:t>mil</w:t>
      </w:r>
      <w:proofErr w:type="spellEnd"/>
      <w:r w:rsidR="000638B2" w:rsidRPr="00914D6C">
        <w:rPr>
          <w:color w:val="262626" w:themeColor="text1" w:themeTint="D9"/>
        </w:rPr>
        <w:t xml:space="preserve">. EUR) i rujnu (107,1 </w:t>
      </w:r>
      <w:proofErr w:type="spellStart"/>
      <w:r w:rsidR="000638B2" w:rsidRPr="00914D6C">
        <w:rPr>
          <w:color w:val="262626" w:themeColor="text1" w:themeTint="D9"/>
        </w:rPr>
        <w:t>mil</w:t>
      </w:r>
      <w:proofErr w:type="spellEnd"/>
      <w:r w:rsidR="000638B2" w:rsidRPr="00914D6C">
        <w:rPr>
          <w:color w:val="262626" w:themeColor="text1" w:themeTint="D9"/>
        </w:rPr>
        <w:t xml:space="preserve">. EUR) izvršena je preraspodjela </w:t>
      </w:r>
      <w:r w:rsidR="001C2CC3" w:rsidRPr="00914D6C">
        <w:rPr>
          <w:color w:val="262626" w:themeColor="text1" w:themeTint="D9"/>
        </w:rPr>
        <w:t xml:space="preserve">dijela </w:t>
      </w:r>
      <w:r w:rsidR="000638B2" w:rsidRPr="00914D6C">
        <w:rPr>
          <w:color w:val="262626" w:themeColor="text1" w:themeTint="D9"/>
        </w:rPr>
        <w:t xml:space="preserve">sredstava s grupe konta 37 </w:t>
      </w:r>
      <w:r w:rsidR="005C62DD" w:rsidRPr="00914D6C">
        <w:rPr>
          <w:color w:val="262626" w:themeColor="text1" w:themeTint="D9"/>
        </w:rPr>
        <w:t>na 36 unutar aktivnosti.</w:t>
      </w:r>
      <w:r w:rsidR="00DF13E3" w:rsidRPr="00914D6C">
        <w:rPr>
          <w:color w:val="262626" w:themeColor="text1" w:themeTint="D9"/>
        </w:rPr>
        <w:t xml:space="preserve"> </w:t>
      </w:r>
      <w:r w:rsidR="005C62DD" w:rsidRPr="00914D6C">
        <w:rPr>
          <w:color w:val="262626" w:themeColor="text1" w:themeTint="D9"/>
        </w:rPr>
        <w:t xml:space="preserve">A600005 Posebno skupi lijekovi povećani su 16.500.000 EUR temeljem procjene izvršenja do kraja </w:t>
      </w:r>
      <w:r w:rsidR="008D7658" w:rsidRPr="00914D6C">
        <w:rPr>
          <w:color w:val="262626" w:themeColor="text1" w:themeTint="D9"/>
        </w:rPr>
        <w:t>godine, a zahvaljujući ostvarenom povećanju</w:t>
      </w:r>
      <w:r w:rsidR="005C62DD" w:rsidRPr="00914D6C">
        <w:rPr>
          <w:color w:val="262626" w:themeColor="text1" w:themeTint="D9"/>
        </w:rPr>
        <w:t xml:space="preserve"> prihoda od rabata i naknada za </w:t>
      </w:r>
      <w:r w:rsidR="008D7658" w:rsidRPr="00914D6C">
        <w:rPr>
          <w:color w:val="262626" w:themeColor="text1" w:themeTint="D9"/>
        </w:rPr>
        <w:t xml:space="preserve">stavljanje lijekova na Listu lijekova na recepte i Popis posebno skupih lijekova </w:t>
      </w:r>
      <w:r w:rsidR="005C62DD" w:rsidRPr="00914D6C">
        <w:rPr>
          <w:color w:val="262626" w:themeColor="text1" w:themeTint="D9"/>
        </w:rPr>
        <w:t>te sada iznose 385.000.000 EUR. Akt</w:t>
      </w:r>
      <w:r w:rsidR="00DE5F77" w:rsidRPr="00914D6C">
        <w:rPr>
          <w:color w:val="262626" w:themeColor="text1" w:themeTint="D9"/>
        </w:rPr>
        <w:t>ivnost A600004 Specijalističko-</w:t>
      </w:r>
      <w:r w:rsidR="005C62DD" w:rsidRPr="00914D6C">
        <w:rPr>
          <w:color w:val="262626" w:themeColor="text1" w:themeTint="D9"/>
        </w:rPr>
        <w:t xml:space="preserve">konzilijarna zdravstvena zaštita povećana je za 2.000.000 EUR zbog očekivanih većih </w:t>
      </w:r>
      <w:r w:rsidR="007D16B5" w:rsidRPr="00914D6C">
        <w:rPr>
          <w:color w:val="262626" w:themeColor="text1" w:themeTint="D9"/>
        </w:rPr>
        <w:t>rashoda</w:t>
      </w:r>
      <w:r w:rsidR="005C62DD" w:rsidRPr="00914D6C">
        <w:rPr>
          <w:color w:val="262626" w:themeColor="text1" w:themeTint="D9"/>
        </w:rPr>
        <w:t xml:space="preserve"> za isplatu privremenog dodatka na plaću</w:t>
      </w:r>
      <w:r w:rsidR="00FF1737" w:rsidRPr="00914D6C">
        <w:rPr>
          <w:color w:val="262626" w:themeColor="text1" w:themeTint="D9"/>
        </w:rPr>
        <w:t>.</w:t>
      </w:r>
      <w:r w:rsidR="005C62DD" w:rsidRPr="00914D6C">
        <w:rPr>
          <w:color w:val="262626" w:themeColor="text1" w:themeTint="D9"/>
        </w:rPr>
        <w:t xml:space="preserve"> </w:t>
      </w:r>
      <w:r w:rsidR="006B2DB5" w:rsidRPr="00914D6C">
        <w:rPr>
          <w:color w:val="262626" w:themeColor="text1" w:themeTint="D9"/>
        </w:rPr>
        <w:t xml:space="preserve">Aktivnost A600006 Ostala zdravstvena zaštita smanjuje se za 45.000.000 EUR sukladno informaciji HZJZ-a da se do kraja tekuće godine rashodi predviđeni za COVID-19 cjepivo neće izvršiti u planiranom iznosu. </w:t>
      </w:r>
      <w:r w:rsidR="005C62DD" w:rsidRPr="00914D6C">
        <w:rPr>
          <w:color w:val="262626" w:themeColor="text1" w:themeTint="D9"/>
        </w:rPr>
        <w:t>Aktivnost A600007 Liječenje inozemnih osiguranika u Republici Hrvatskoj zbog znatno većeg izvršenja od plana, poveća</w:t>
      </w:r>
      <w:r w:rsidR="00AC4CCB" w:rsidRPr="00914D6C">
        <w:rPr>
          <w:color w:val="262626" w:themeColor="text1" w:themeTint="D9"/>
        </w:rPr>
        <w:t>na je</w:t>
      </w:r>
      <w:r w:rsidR="005C62DD" w:rsidRPr="00914D6C">
        <w:rPr>
          <w:color w:val="262626" w:themeColor="text1" w:themeTint="D9"/>
        </w:rPr>
        <w:t xml:space="preserve"> za 5.000.000 EUR.</w:t>
      </w:r>
      <w:r w:rsidR="00CF6FB0" w:rsidRPr="00914D6C">
        <w:rPr>
          <w:color w:val="262626" w:themeColor="text1" w:themeTint="D9"/>
        </w:rPr>
        <w:t xml:space="preserve"> Zbog povećanja rashoda za putne troškove vezane uz korištenje zdravstvene zaštite sukladno pravu temeljem Zakona o obveznom z</w:t>
      </w:r>
      <w:r w:rsidR="008605ED" w:rsidRPr="00914D6C">
        <w:rPr>
          <w:color w:val="262626" w:themeColor="text1" w:themeTint="D9"/>
        </w:rPr>
        <w:t xml:space="preserve">dravstvenom osiguranju, na aktivnosti A600012 Ostale isplate osiguranicima </w:t>
      </w:r>
      <w:r w:rsidR="00CF6FB0" w:rsidRPr="00914D6C">
        <w:rPr>
          <w:color w:val="262626" w:themeColor="text1" w:themeTint="D9"/>
        </w:rPr>
        <w:t>povećana su sredstv</w:t>
      </w:r>
      <w:r w:rsidR="008605ED" w:rsidRPr="00914D6C">
        <w:rPr>
          <w:color w:val="262626" w:themeColor="text1" w:themeTint="D9"/>
        </w:rPr>
        <w:t>a za 1.000.000 EUR i sada iznose</w:t>
      </w:r>
      <w:r w:rsidR="00CF6FB0" w:rsidRPr="00914D6C">
        <w:rPr>
          <w:color w:val="262626" w:themeColor="text1" w:themeTint="D9"/>
        </w:rPr>
        <w:t xml:space="preserve"> 25.663.000 EUR.</w:t>
      </w:r>
    </w:p>
    <w:p w:rsidR="00CC45F2" w:rsidRPr="00914D6C" w:rsidRDefault="007471C6" w:rsidP="00BC498D">
      <w:pPr>
        <w:spacing w:after="0" w:line="276" w:lineRule="auto"/>
        <w:jc w:val="both"/>
        <w:rPr>
          <w:color w:val="262626" w:themeColor="text1" w:themeTint="D9"/>
        </w:rPr>
      </w:pPr>
      <w:r w:rsidRPr="00914D6C">
        <w:rPr>
          <w:color w:val="262626" w:themeColor="text1" w:themeTint="D9"/>
        </w:rPr>
        <w:t>Ukupni r</w:t>
      </w:r>
      <w:r w:rsidR="00CF6FB0" w:rsidRPr="00914D6C">
        <w:rPr>
          <w:color w:val="262626" w:themeColor="text1" w:themeTint="D9"/>
        </w:rPr>
        <w:t xml:space="preserve">ashodi </w:t>
      </w:r>
      <w:r w:rsidRPr="00914D6C">
        <w:rPr>
          <w:color w:val="262626" w:themeColor="text1" w:themeTint="D9"/>
        </w:rPr>
        <w:t xml:space="preserve">stručne službe obveznog zdravstvenog osiguranja smanjeni su za 5.353.800 EUR (A600008 povećanje za 1.048.200 EUR i </w:t>
      </w:r>
      <w:r w:rsidR="00CC45F2" w:rsidRPr="00914D6C">
        <w:rPr>
          <w:color w:val="262626" w:themeColor="text1" w:themeTint="D9"/>
        </w:rPr>
        <w:t xml:space="preserve">K600000 </w:t>
      </w:r>
      <w:r w:rsidRPr="00914D6C">
        <w:rPr>
          <w:color w:val="262626" w:themeColor="text1" w:themeTint="D9"/>
        </w:rPr>
        <w:t xml:space="preserve">smanjenje </w:t>
      </w:r>
      <w:r w:rsidR="00CC45F2" w:rsidRPr="00914D6C">
        <w:rPr>
          <w:color w:val="262626" w:themeColor="text1" w:themeTint="D9"/>
        </w:rPr>
        <w:t xml:space="preserve">za </w:t>
      </w:r>
      <w:r w:rsidRPr="00914D6C">
        <w:rPr>
          <w:color w:val="262626" w:themeColor="text1" w:themeTint="D9"/>
        </w:rPr>
        <w:t>6.402.000 EUR</w:t>
      </w:r>
      <w:r w:rsidR="00CC45F2" w:rsidRPr="00914D6C">
        <w:rPr>
          <w:color w:val="262626" w:themeColor="text1" w:themeTint="D9"/>
        </w:rPr>
        <w:t>).</w:t>
      </w:r>
    </w:p>
    <w:p w:rsidR="0067250A" w:rsidRPr="00914D6C" w:rsidRDefault="00CF6FB0" w:rsidP="00BC498D">
      <w:pPr>
        <w:spacing w:after="0" w:line="276" w:lineRule="auto"/>
        <w:jc w:val="both"/>
        <w:rPr>
          <w:color w:val="262626" w:themeColor="text1" w:themeTint="D9"/>
        </w:rPr>
      </w:pPr>
      <w:r w:rsidRPr="00914D6C">
        <w:rPr>
          <w:color w:val="262626" w:themeColor="text1" w:themeTint="D9"/>
        </w:rPr>
        <w:t>Z</w:t>
      </w:r>
      <w:r w:rsidR="009B5801" w:rsidRPr="00914D6C">
        <w:rPr>
          <w:color w:val="262626" w:themeColor="text1" w:themeTint="D9"/>
        </w:rPr>
        <w:t xml:space="preserve">bog povećanja troškova zdravstvene zaštite dobrovoljnog zdravstvenog osiguranja </w:t>
      </w:r>
      <w:r w:rsidR="002B54AC" w:rsidRPr="00914D6C">
        <w:rPr>
          <w:color w:val="262626" w:themeColor="text1" w:themeTint="D9"/>
        </w:rPr>
        <w:t>iznad planom predvi</w:t>
      </w:r>
      <w:r w:rsidR="00073C3F" w:rsidRPr="00914D6C">
        <w:rPr>
          <w:color w:val="262626" w:themeColor="text1" w:themeTint="D9"/>
        </w:rPr>
        <w:t xml:space="preserve">đenih, povećana su sredstva za </w:t>
      </w:r>
      <w:r w:rsidRPr="00914D6C">
        <w:rPr>
          <w:color w:val="262626" w:themeColor="text1" w:themeTint="D9"/>
        </w:rPr>
        <w:t>5.344.600</w:t>
      </w:r>
      <w:r w:rsidR="002B54AC" w:rsidRPr="00914D6C">
        <w:rPr>
          <w:color w:val="262626" w:themeColor="text1" w:themeTint="D9"/>
        </w:rPr>
        <w:t xml:space="preserve"> EUR, a za administraciju i upravljanje dobrovoljnim zdrav</w:t>
      </w:r>
      <w:r w:rsidR="00CE0760" w:rsidRPr="00914D6C">
        <w:rPr>
          <w:color w:val="262626" w:themeColor="text1" w:themeTint="D9"/>
        </w:rPr>
        <w:t xml:space="preserve">stvenim osiguranjem </w:t>
      </w:r>
      <w:r w:rsidRPr="00914D6C">
        <w:rPr>
          <w:color w:val="262626" w:themeColor="text1" w:themeTint="D9"/>
        </w:rPr>
        <w:t>215.000</w:t>
      </w:r>
      <w:r w:rsidR="007471C6" w:rsidRPr="00914D6C">
        <w:rPr>
          <w:color w:val="262626" w:themeColor="text1" w:themeTint="D9"/>
        </w:rPr>
        <w:t xml:space="preserve"> EUR.</w:t>
      </w:r>
    </w:p>
    <w:p w:rsidR="00CC45F2" w:rsidRPr="00914D6C" w:rsidRDefault="00CC45F2" w:rsidP="00BC498D">
      <w:pPr>
        <w:spacing w:after="0" w:line="276" w:lineRule="auto"/>
        <w:jc w:val="both"/>
        <w:rPr>
          <w:color w:val="262626" w:themeColor="text1" w:themeTint="D9"/>
        </w:rPr>
      </w:pPr>
      <w:r w:rsidRPr="00914D6C">
        <w:rPr>
          <w:color w:val="262626" w:themeColor="text1" w:themeTint="D9"/>
        </w:rPr>
        <w:t>Zbog konačne odluke da se neć</w:t>
      </w:r>
      <w:r w:rsidR="00614C40" w:rsidRPr="00914D6C">
        <w:rPr>
          <w:color w:val="262626" w:themeColor="text1" w:themeTint="D9"/>
        </w:rPr>
        <w:t>e realizirati EU projekt HR-DRG</w:t>
      </w:r>
      <w:r w:rsidRPr="00914D6C">
        <w:rPr>
          <w:color w:val="262626" w:themeColor="text1" w:themeTint="D9"/>
        </w:rPr>
        <w:t xml:space="preserve"> i smanjenja rashoda na EU projektima e-HZZO (smanjenje za 429.790 EUR) i e- Lijekovi (smanjenje 527.900 EUR), na EU projektima ukupno</w:t>
      </w:r>
      <w:r w:rsidR="00DE5F77" w:rsidRPr="00914D6C">
        <w:rPr>
          <w:color w:val="262626" w:themeColor="text1" w:themeTint="D9"/>
        </w:rPr>
        <w:t xml:space="preserve"> smanjenje iznosi 2.874.690 EUR, od čega se većina odnosi  na </w:t>
      </w:r>
      <w:r w:rsidR="00614C40" w:rsidRPr="00914D6C">
        <w:rPr>
          <w:color w:val="262626" w:themeColor="text1" w:themeTint="D9"/>
        </w:rPr>
        <w:t>smanjenje rashoda</w:t>
      </w:r>
      <w:r w:rsidR="00DE5F77" w:rsidRPr="00914D6C">
        <w:rPr>
          <w:color w:val="262626" w:themeColor="text1" w:themeTint="D9"/>
        </w:rPr>
        <w:t xml:space="preserve"> za nefinancijsku imovinu (2.830.000 EUR).</w:t>
      </w:r>
    </w:p>
    <w:p w:rsidR="00CC3157" w:rsidRPr="00914D6C" w:rsidRDefault="00A52D37" w:rsidP="00BC498D">
      <w:pPr>
        <w:spacing w:after="0" w:line="276" w:lineRule="auto"/>
        <w:jc w:val="both"/>
        <w:rPr>
          <w:color w:val="262626" w:themeColor="text1" w:themeTint="D9"/>
        </w:rPr>
      </w:pPr>
      <w:r w:rsidRPr="00914D6C">
        <w:rPr>
          <w:color w:val="262626" w:themeColor="text1" w:themeTint="D9"/>
        </w:rPr>
        <w:t>Slijedom prethodno iznesenog,</w:t>
      </w:r>
      <w:r w:rsidR="00E759A0" w:rsidRPr="00914D6C">
        <w:rPr>
          <w:color w:val="262626" w:themeColor="text1" w:themeTint="D9"/>
        </w:rPr>
        <w:t xml:space="preserve"> rashodi poslovanja </w:t>
      </w:r>
      <w:r w:rsidRPr="00914D6C">
        <w:rPr>
          <w:color w:val="262626" w:themeColor="text1" w:themeTint="D9"/>
        </w:rPr>
        <w:t xml:space="preserve">povećani su u ukupnom iznosu za </w:t>
      </w:r>
      <w:r w:rsidR="00111E56" w:rsidRPr="00914D6C">
        <w:rPr>
          <w:color w:val="262626" w:themeColor="text1" w:themeTint="D9"/>
        </w:rPr>
        <w:t>144.</w:t>
      </w:r>
      <w:r w:rsidR="00F31456">
        <w:rPr>
          <w:color w:val="262626" w:themeColor="text1" w:themeTint="D9"/>
        </w:rPr>
        <w:t>587.284</w:t>
      </w:r>
      <w:r w:rsidRPr="00914D6C">
        <w:rPr>
          <w:color w:val="262626" w:themeColor="text1" w:themeTint="D9"/>
        </w:rPr>
        <w:t xml:space="preserve"> EUR </w:t>
      </w:r>
      <w:r w:rsidR="00220CDA" w:rsidRPr="00914D6C">
        <w:rPr>
          <w:color w:val="262626" w:themeColor="text1" w:themeTint="D9"/>
        </w:rPr>
        <w:t>što</w:t>
      </w:r>
      <w:r w:rsidRPr="00914D6C">
        <w:rPr>
          <w:color w:val="262626" w:themeColor="text1" w:themeTint="D9"/>
        </w:rPr>
        <w:t xml:space="preserve"> u odnosu na tekući plan </w:t>
      </w:r>
      <w:r w:rsidR="00291E95" w:rsidRPr="00914D6C">
        <w:rPr>
          <w:color w:val="262626" w:themeColor="text1" w:themeTint="D9"/>
        </w:rPr>
        <w:t xml:space="preserve">predstavlja povećanje od </w:t>
      </w:r>
      <w:r w:rsidR="00111E56" w:rsidRPr="00914D6C">
        <w:rPr>
          <w:color w:val="262626" w:themeColor="text1" w:themeTint="D9"/>
        </w:rPr>
        <w:t xml:space="preserve">2,93 </w:t>
      </w:r>
      <w:r w:rsidRPr="00914D6C">
        <w:rPr>
          <w:color w:val="262626" w:themeColor="text1" w:themeTint="D9"/>
        </w:rPr>
        <w:t>%</w:t>
      </w:r>
      <w:r w:rsidR="00A80548" w:rsidRPr="00914D6C">
        <w:rPr>
          <w:color w:val="262626" w:themeColor="text1" w:themeTint="D9"/>
        </w:rPr>
        <w:t xml:space="preserve"> </w:t>
      </w:r>
      <w:r w:rsidR="00272048" w:rsidRPr="00914D6C">
        <w:rPr>
          <w:color w:val="262626" w:themeColor="text1" w:themeTint="D9"/>
        </w:rPr>
        <w:t>i</w:t>
      </w:r>
      <w:r w:rsidR="00A80548" w:rsidRPr="00914D6C">
        <w:rPr>
          <w:color w:val="262626" w:themeColor="text1" w:themeTint="D9"/>
        </w:rPr>
        <w:t xml:space="preserve"> sada iznose </w:t>
      </w:r>
      <w:r w:rsidR="00111E56" w:rsidRPr="00914D6C">
        <w:rPr>
          <w:color w:val="262626" w:themeColor="text1" w:themeTint="D9"/>
        </w:rPr>
        <w:t>5.079.</w:t>
      </w:r>
      <w:r w:rsidR="00F31456">
        <w:rPr>
          <w:color w:val="262626" w:themeColor="text1" w:themeTint="D9"/>
        </w:rPr>
        <w:t xml:space="preserve">048.269 </w:t>
      </w:r>
      <w:r w:rsidR="00A80548" w:rsidRPr="00914D6C">
        <w:rPr>
          <w:color w:val="262626" w:themeColor="text1" w:themeTint="D9"/>
        </w:rPr>
        <w:t>EUR.</w:t>
      </w:r>
      <w:r w:rsidR="00272048" w:rsidRPr="00914D6C">
        <w:rPr>
          <w:color w:val="262626" w:themeColor="text1" w:themeTint="D9"/>
        </w:rPr>
        <w:t xml:space="preserve"> </w:t>
      </w:r>
      <w:r w:rsidR="00B159B4" w:rsidRPr="00914D6C">
        <w:rPr>
          <w:color w:val="262626" w:themeColor="text1" w:themeTint="D9"/>
        </w:rPr>
        <w:t>Rashodi za nefinancijsku imovinu smanjeni su za 9.247.000 EUR i sada iznose 15.587.000 EUR što je smanjenje za 37,24 %.</w:t>
      </w:r>
    </w:p>
    <w:p w:rsidR="00CC3157" w:rsidRPr="00914D6C" w:rsidRDefault="00CC3157" w:rsidP="00BC498D">
      <w:pPr>
        <w:spacing w:after="0" w:line="276" w:lineRule="auto"/>
        <w:jc w:val="both"/>
        <w:rPr>
          <w:color w:val="262626" w:themeColor="text1" w:themeTint="D9"/>
        </w:rPr>
      </w:pPr>
      <w:r w:rsidRPr="00914D6C">
        <w:rPr>
          <w:color w:val="262626" w:themeColor="text1" w:themeTint="D9"/>
        </w:rPr>
        <w:t xml:space="preserve">Prijedlogom Izmjena i dopuna financijskog plana HZZO-a za 2023. godinu, ukupni rashodi iznose </w:t>
      </w:r>
      <w:r w:rsidR="00B159B4" w:rsidRPr="00914D6C">
        <w:rPr>
          <w:color w:val="262626" w:themeColor="text1" w:themeTint="D9"/>
        </w:rPr>
        <w:t>5.0</w:t>
      </w:r>
      <w:r w:rsidR="00111E56" w:rsidRPr="00914D6C">
        <w:rPr>
          <w:color w:val="262626" w:themeColor="text1" w:themeTint="D9"/>
        </w:rPr>
        <w:t>94.</w:t>
      </w:r>
      <w:r w:rsidR="00F31456">
        <w:rPr>
          <w:color w:val="262626" w:themeColor="text1" w:themeTint="D9"/>
        </w:rPr>
        <w:t>635.269</w:t>
      </w:r>
      <w:r w:rsidR="00111E56" w:rsidRPr="00914D6C">
        <w:rPr>
          <w:color w:val="262626" w:themeColor="text1" w:themeTint="D9"/>
        </w:rPr>
        <w:t xml:space="preserve"> </w:t>
      </w:r>
      <w:r w:rsidRPr="00914D6C">
        <w:rPr>
          <w:color w:val="262626" w:themeColor="text1" w:themeTint="D9"/>
        </w:rPr>
        <w:t xml:space="preserve">EUR, što predstavlja povećanje od </w:t>
      </w:r>
      <w:r w:rsidR="00111E56" w:rsidRPr="00914D6C">
        <w:rPr>
          <w:color w:val="262626" w:themeColor="text1" w:themeTint="D9"/>
        </w:rPr>
        <w:t>2,73</w:t>
      </w:r>
      <w:r w:rsidRPr="00914D6C">
        <w:rPr>
          <w:color w:val="262626" w:themeColor="text1" w:themeTint="D9"/>
        </w:rPr>
        <w:t xml:space="preserve"> % u odnosu na postojeći plan.</w:t>
      </w:r>
    </w:p>
    <w:p w:rsidR="00BC498D" w:rsidRDefault="00BC498D" w:rsidP="00BC498D">
      <w:pPr>
        <w:spacing w:line="276" w:lineRule="auto"/>
        <w:jc w:val="both"/>
        <w:rPr>
          <w:b/>
          <w:color w:val="262626" w:themeColor="text1" w:themeTint="D9"/>
        </w:rPr>
      </w:pPr>
    </w:p>
    <w:p w:rsidR="00BC498D" w:rsidRPr="00914D6C" w:rsidRDefault="00BC498D" w:rsidP="00BC498D">
      <w:pPr>
        <w:spacing w:line="276" w:lineRule="auto"/>
        <w:jc w:val="both"/>
        <w:rPr>
          <w:b/>
          <w:color w:val="262626" w:themeColor="text1" w:themeTint="D9"/>
        </w:rPr>
      </w:pPr>
      <w:r w:rsidRPr="00914D6C">
        <w:rPr>
          <w:b/>
          <w:color w:val="262626" w:themeColor="text1" w:themeTint="D9"/>
        </w:rPr>
        <w:t>UKUPNI VIŠAK/MANJAK</w:t>
      </w:r>
    </w:p>
    <w:p w:rsidR="00BC498D" w:rsidRPr="00914D6C" w:rsidRDefault="00BC498D" w:rsidP="00BC498D">
      <w:pPr>
        <w:spacing w:line="276" w:lineRule="auto"/>
        <w:jc w:val="both"/>
        <w:rPr>
          <w:color w:val="262626" w:themeColor="text1" w:themeTint="D9"/>
        </w:rPr>
      </w:pPr>
      <w:r w:rsidRPr="00914D6C">
        <w:rPr>
          <w:color w:val="262626" w:themeColor="text1" w:themeTint="D9"/>
        </w:rPr>
        <w:t>Prijedlogom izmjena i dopuna financijskog plana HZZO-a za 2023. godinu gdje ukupni prihodi iznose 5.109.665.269 EUR, a ukupni rashodi 5.094.</w:t>
      </w:r>
      <w:r>
        <w:rPr>
          <w:color w:val="262626" w:themeColor="text1" w:themeTint="D9"/>
        </w:rPr>
        <w:t>635.269</w:t>
      </w:r>
      <w:r w:rsidRPr="00914D6C">
        <w:rPr>
          <w:color w:val="262626" w:themeColor="text1" w:themeTint="D9"/>
        </w:rPr>
        <w:t xml:space="preserve"> EUR, iskazan je višak prihoda u iznosu od 15.</w:t>
      </w:r>
      <w:r>
        <w:rPr>
          <w:color w:val="262626" w:themeColor="text1" w:themeTint="D9"/>
        </w:rPr>
        <w:t>030.000</w:t>
      </w:r>
      <w:r w:rsidRPr="00914D6C">
        <w:rPr>
          <w:color w:val="262626" w:themeColor="text1" w:themeTint="D9"/>
        </w:rPr>
        <w:t xml:space="preserve"> EUR za otplatu beskamatnog zajma</w:t>
      </w:r>
      <w:r>
        <w:rPr>
          <w:color w:val="262626" w:themeColor="text1" w:themeTint="D9"/>
        </w:rPr>
        <w:t xml:space="preserve"> u 2023. godini</w:t>
      </w:r>
      <w:r w:rsidRPr="00914D6C">
        <w:rPr>
          <w:color w:val="262626" w:themeColor="text1" w:themeTint="D9"/>
        </w:rPr>
        <w:t>.</w:t>
      </w:r>
    </w:p>
    <w:p w:rsidR="00BC498D" w:rsidRDefault="00BC498D" w:rsidP="001C2CC3">
      <w:pPr>
        <w:spacing w:line="276" w:lineRule="auto"/>
        <w:jc w:val="both"/>
        <w:rPr>
          <w:b/>
          <w:color w:val="262626" w:themeColor="text1" w:themeTint="D9"/>
        </w:rPr>
      </w:pPr>
    </w:p>
    <w:p w:rsidR="00BC498D" w:rsidRDefault="00BC498D" w:rsidP="001C2CC3">
      <w:pPr>
        <w:spacing w:line="276" w:lineRule="auto"/>
        <w:jc w:val="both"/>
        <w:rPr>
          <w:b/>
          <w:color w:val="262626" w:themeColor="text1" w:themeTint="D9"/>
        </w:rPr>
      </w:pPr>
    </w:p>
    <w:p w:rsidR="00BC498D" w:rsidRDefault="00BC498D" w:rsidP="001C2CC3">
      <w:pPr>
        <w:spacing w:line="276" w:lineRule="auto"/>
        <w:jc w:val="both"/>
        <w:rPr>
          <w:b/>
          <w:color w:val="262626" w:themeColor="text1" w:themeTint="D9"/>
        </w:rPr>
      </w:pPr>
    </w:p>
    <w:p w:rsidR="001C2CC3" w:rsidRPr="00BC498D" w:rsidRDefault="001C2CC3" w:rsidP="001C2CC3">
      <w:pPr>
        <w:spacing w:line="276" w:lineRule="auto"/>
        <w:jc w:val="both"/>
        <w:rPr>
          <w:b/>
          <w:color w:val="262626" w:themeColor="text1" w:themeTint="D9"/>
        </w:rPr>
      </w:pPr>
      <w:r w:rsidRPr="00BC498D">
        <w:rPr>
          <w:b/>
          <w:color w:val="262626" w:themeColor="text1" w:themeTint="D9"/>
        </w:rPr>
        <w:t>RAČUN FINANCIRANJA</w:t>
      </w:r>
    </w:p>
    <w:p w:rsidR="008662EF" w:rsidRPr="00914D6C" w:rsidRDefault="001C2CC3" w:rsidP="001C2CC3">
      <w:pPr>
        <w:spacing w:line="276" w:lineRule="auto"/>
        <w:jc w:val="both"/>
        <w:rPr>
          <w:color w:val="262626" w:themeColor="text1" w:themeTint="D9"/>
        </w:rPr>
      </w:pPr>
      <w:r w:rsidRPr="00914D6C">
        <w:rPr>
          <w:color w:val="262626" w:themeColor="text1" w:themeTint="D9"/>
        </w:rPr>
        <w:t xml:space="preserve">Plan otplate beskamatnog zajma koji je HZZO dobio od Ministarstva financija u 2020. </w:t>
      </w:r>
      <w:r w:rsidR="006C0B32" w:rsidRPr="00914D6C">
        <w:rPr>
          <w:color w:val="262626" w:themeColor="text1" w:themeTint="D9"/>
        </w:rPr>
        <w:t xml:space="preserve">godini </w:t>
      </w:r>
      <w:r w:rsidRPr="00914D6C">
        <w:rPr>
          <w:color w:val="262626" w:themeColor="text1" w:themeTint="D9"/>
        </w:rPr>
        <w:t>ne izvrš</w:t>
      </w:r>
      <w:r w:rsidR="006C0B32" w:rsidRPr="00914D6C">
        <w:rPr>
          <w:color w:val="262626" w:themeColor="text1" w:themeTint="D9"/>
        </w:rPr>
        <w:t>ava se planirano</w:t>
      </w:r>
      <w:r w:rsidRPr="00914D6C">
        <w:rPr>
          <w:color w:val="262626" w:themeColor="text1" w:themeTint="D9"/>
        </w:rPr>
        <w:t xml:space="preserve">m </w:t>
      </w:r>
      <w:r w:rsidR="006C0B32" w:rsidRPr="00914D6C">
        <w:rPr>
          <w:color w:val="262626" w:themeColor="text1" w:themeTint="D9"/>
        </w:rPr>
        <w:t xml:space="preserve">dinamikom. </w:t>
      </w:r>
      <w:r w:rsidRPr="00914D6C">
        <w:rPr>
          <w:color w:val="262626" w:themeColor="text1" w:themeTint="D9"/>
        </w:rPr>
        <w:t>Naime, zbog povećanih rashoda za zdravstvenu zaštitu, posebice bolničku zdravst</w:t>
      </w:r>
      <w:r w:rsidR="006C0B32" w:rsidRPr="00914D6C">
        <w:rPr>
          <w:color w:val="262626" w:themeColor="text1" w:themeTint="D9"/>
        </w:rPr>
        <w:t xml:space="preserve">venu zaštitu, procjena je da se neće izvršiti planirana konačna otplata zajma do kraja godine. </w:t>
      </w:r>
      <w:r w:rsidR="00E7008D" w:rsidRPr="00914D6C">
        <w:rPr>
          <w:color w:val="262626" w:themeColor="text1" w:themeTint="D9"/>
        </w:rPr>
        <w:t xml:space="preserve">S obzirom na </w:t>
      </w:r>
      <w:r w:rsidR="00563BFC" w:rsidRPr="00914D6C">
        <w:rPr>
          <w:color w:val="262626" w:themeColor="text1" w:themeTint="D9"/>
        </w:rPr>
        <w:t>porast troškova i sve veću izloženost fiskalnim rizicima</w:t>
      </w:r>
      <w:r w:rsidR="00E7008D" w:rsidRPr="00914D6C">
        <w:rPr>
          <w:color w:val="262626" w:themeColor="text1" w:themeTint="D9"/>
        </w:rPr>
        <w:t xml:space="preserve"> </w:t>
      </w:r>
      <w:r w:rsidR="00563BFC" w:rsidRPr="00914D6C">
        <w:rPr>
          <w:color w:val="262626" w:themeColor="text1" w:themeTint="D9"/>
        </w:rPr>
        <w:t>zdravstvenog sustava</w:t>
      </w:r>
      <w:r w:rsidR="00FE4EA0" w:rsidRPr="00914D6C">
        <w:rPr>
          <w:color w:val="262626" w:themeColor="text1" w:themeTint="D9"/>
        </w:rPr>
        <w:t>, nadležno ministarstvo</w:t>
      </w:r>
      <w:r w:rsidR="00E7008D" w:rsidRPr="00914D6C">
        <w:rPr>
          <w:color w:val="262626" w:themeColor="text1" w:themeTint="D9"/>
        </w:rPr>
        <w:t xml:space="preserve"> </w:t>
      </w:r>
      <w:r w:rsidR="00FE4EA0" w:rsidRPr="00914D6C">
        <w:rPr>
          <w:color w:val="262626" w:themeColor="text1" w:themeTint="D9"/>
        </w:rPr>
        <w:t xml:space="preserve">najavilo je </w:t>
      </w:r>
      <w:r w:rsidR="00563BFC" w:rsidRPr="00914D6C">
        <w:rPr>
          <w:color w:val="262626" w:themeColor="text1" w:themeTint="D9"/>
        </w:rPr>
        <w:t xml:space="preserve">da će se u Zakonu o izmjenama i dopunama Zakona o izvršenju državnog proračuna za 2023. godinu predvidjeti mogućnost prolongacije otplate obveza za povrat beskamatnog zajma HZZO-a na slijedeće fiskalno razdoblje </w:t>
      </w:r>
      <w:r w:rsidR="00FE4EA0" w:rsidRPr="00914D6C">
        <w:rPr>
          <w:color w:val="262626" w:themeColor="text1" w:themeTint="D9"/>
        </w:rPr>
        <w:t>(</w:t>
      </w:r>
      <w:r w:rsidR="00563BFC" w:rsidRPr="00914D6C">
        <w:rPr>
          <w:color w:val="262626" w:themeColor="text1" w:themeTint="D9"/>
        </w:rPr>
        <w:t>2024.-2026.</w:t>
      </w:r>
      <w:r w:rsidR="00FE4EA0" w:rsidRPr="00914D6C">
        <w:rPr>
          <w:color w:val="262626" w:themeColor="text1" w:themeTint="D9"/>
        </w:rPr>
        <w:t>)</w:t>
      </w:r>
      <w:r w:rsidRPr="00914D6C">
        <w:rPr>
          <w:color w:val="262626" w:themeColor="text1" w:themeTint="D9"/>
        </w:rPr>
        <w:t xml:space="preserve">. Stoga je u ovoj izmjeni i dopuni plana smanjen iznos otplate glavnice za </w:t>
      </w:r>
      <w:r w:rsidR="00FE4EA0" w:rsidRPr="00914D6C">
        <w:rPr>
          <w:color w:val="262626" w:themeColor="text1" w:themeTint="D9"/>
        </w:rPr>
        <w:t>92.</w:t>
      </w:r>
      <w:r w:rsidR="00061598">
        <w:rPr>
          <w:color w:val="262626" w:themeColor="text1" w:themeTint="D9"/>
        </w:rPr>
        <w:t>524.174</w:t>
      </w:r>
      <w:r w:rsidR="00FE4EA0" w:rsidRPr="00914D6C">
        <w:rPr>
          <w:color w:val="262626" w:themeColor="text1" w:themeTint="D9"/>
        </w:rPr>
        <w:t xml:space="preserve"> EUR </w:t>
      </w:r>
      <w:r w:rsidR="00510C0E" w:rsidRPr="00914D6C">
        <w:rPr>
          <w:color w:val="262626" w:themeColor="text1" w:themeTint="D9"/>
        </w:rPr>
        <w:t xml:space="preserve">(koji će biti evidentiran kao obveza u narednom planskom razdoblju) </w:t>
      </w:r>
      <w:r w:rsidR="00FE4EA0" w:rsidRPr="00914D6C">
        <w:rPr>
          <w:color w:val="262626" w:themeColor="text1" w:themeTint="D9"/>
        </w:rPr>
        <w:t>te u financijskom planu za 2023. godinu ostaje iznos od 15.</w:t>
      </w:r>
      <w:r w:rsidR="00061598">
        <w:rPr>
          <w:color w:val="262626" w:themeColor="text1" w:themeTint="D9"/>
        </w:rPr>
        <w:t>030.000</w:t>
      </w:r>
      <w:r w:rsidR="00FE4EA0" w:rsidRPr="00914D6C">
        <w:rPr>
          <w:color w:val="262626" w:themeColor="text1" w:themeTint="D9"/>
        </w:rPr>
        <w:t xml:space="preserve"> EUR</w:t>
      </w:r>
      <w:r w:rsidR="00061598">
        <w:rPr>
          <w:color w:val="262626" w:themeColor="text1" w:themeTint="D9"/>
        </w:rPr>
        <w:t>.</w:t>
      </w:r>
      <w:r w:rsidR="00FE4EA0" w:rsidRPr="00914D6C">
        <w:rPr>
          <w:color w:val="262626" w:themeColor="text1" w:themeTint="D9"/>
        </w:rPr>
        <w:t xml:space="preserve"> </w:t>
      </w:r>
    </w:p>
    <w:p w:rsidR="00B159B4" w:rsidRDefault="00B159B4" w:rsidP="0062756B">
      <w:pPr>
        <w:spacing w:line="276" w:lineRule="auto"/>
        <w:jc w:val="both"/>
        <w:rPr>
          <w:color w:val="FF0000"/>
        </w:rPr>
      </w:pPr>
    </w:p>
    <w:p w:rsidR="00B159B4" w:rsidRDefault="00B159B4" w:rsidP="0062756B">
      <w:pPr>
        <w:spacing w:line="276" w:lineRule="auto"/>
        <w:jc w:val="both"/>
        <w:rPr>
          <w:color w:val="FF0000"/>
        </w:rPr>
      </w:pPr>
    </w:p>
    <w:p w:rsidR="00B159B4" w:rsidRDefault="00B159B4" w:rsidP="0062756B">
      <w:pPr>
        <w:spacing w:line="276" w:lineRule="auto"/>
        <w:jc w:val="both"/>
        <w:rPr>
          <w:color w:val="FF0000"/>
        </w:rPr>
      </w:pPr>
    </w:p>
    <w:p w:rsidR="00E64B38" w:rsidRDefault="00E64B38" w:rsidP="0062756B">
      <w:pPr>
        <w:spacing w:line="276" w:lineRule="auto"/>
        <w:jc w:val="both"/>
        <w:rPr>
          <w:color w:val="262626" w:themeColor="text1" w:themeTint="D9"/>
        </w:rPr>
      </w:pPr>
    </w:p>
    <w:p w:rsidR="00E64B38" w:rsidRDefault="00E64B38" w:rsidP="0062756B">
      <w:pPr>
        <w:spacing w:line="276" w:lineRule="auto"/>
        <w:jc w:val="both"/>
        <w:rPr>
          <w:color w:val="262626" w:themeColor="text1" w:themeTint="D9"/>
        </w:rPr>
      </w:pPr>
    </w:p>
    <w:p w:rsidR="00E64B38" w:rsidRDefault="00E64B38" w:rsidP="0062756B">
      <w:pPr>
        <w:spacing w:line="276" w:lineRule="auto"/>
        <w:jc w:val="both"/>
        <w:rPr>
          <w:color w:val="262626" w:themeColor="text1" w:themeTint="D9"/>
        </w:rPr>
      </w:pPr>
    </w:p>
    <w:sectPr w:rsidR="00E64B38" w:rsidSect="00D40C1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2C"/>
    <w:rsid w:val="000009EC"/>
    <w:rsid w:val="00011596"/>
    <w:rsid w:val="0001352D"/>
    <w:rsid w:val="000167F4"/>
    <w:rsid w:val="00022C51"/>
    <w:rsid w:val="00024BC8"/>
    <w:rsid w:val="000320C1"/>
    <w:rsid w:val="000415A1"/>
    <w:rsid w:val="00041C1E"/>
    <w:rsid w:val="00061598"/>
    <w:rsid w:val="000638B2"/>
    <w:rsid w:val="00066D0A"/>
    <w:rsid w:val="00073C3F"/>
    <w:rsid w:val="000751AE"/>
    <w:rsid w:val="00082623"/>
    <w:rsid w:val="000904CF"/>
    <w:rsid w:val="000A120E"/>
    <w:rsid w:val="000B41B6"/>
    <w:rsid w:val="000E65C3"/>
    <w:rsid w:val="000F3845"/>
    <w:rsid w:val="001020AF"/>
    <w:rsid w:val="00111B13"/>
    <w:rsid w:val="00111E56"/>
    <w:rsid w:val="00120030"/>
    <w:rsid w:val="00137AC9"/>
    <w:rsid w:val="001414FF"/>
    <w:rsid w:val="00150D7D"/>
    <w:rsid w:val="00152E05"/>
    <w:rsid w:val="001622F1"/>
    <w:rsid w:val="00167DC8"/>
    <w:rsid w:val="00171DA7"/>
    <w:rsid w:val="001829B6"/>
    <w:rsid w:val="0019380C"/>
    <w:rsid w:val="00193908"/>
    <w:rsid w:val="00193B2F"/>
    <w:rsid w:val="001B1B24"/>
    <w:rsid w:val="001B22BA"/>
    <w:rsid w:val="001B29BC"/>
    <w:rsid w:val="001B4D36"/>
    <w:rsid w:val="001B5512"/>
    <w:rsid w:val="001C2CC3"/>
    <w:rsid w:val="001D158A"/>
    <w:rsid w:val="001F7558"/>
    <w:rsid w:val="0020496D"/>
    <w:rsid w:val="00206031"/>
    <w:rsid w:val="00211A15"/>
    <w:rsid w:val="00217CD5"/>
    <w:rsid w:val="00220CDA"/>
    <w:rsid w:val="00233DA9"/>
    <w:rsid w:val="00242A93"/>
    <w:rsid w:val="00254A43"/>
    <w:rsid w:val="00262134"/>
    <w:rsid w:val="00272048"/>
    <w:rsid w:val="00273A58"/>
    <w:rsid w:val="00286ADD"/>
    <w:rsid w:val="0028727F"/>
    <w:rsid w:val="002918F5"/>
    <w:rsid w:val="00291E95"/>
    <w:rsid w:val="00293F20"/>
    <w:rsid w:val="002A7137"/>
    <w:rsid w:val="002B54AC"/>
    <w:rsid w:val="002C42D7"/>
    <w:rsid w:val="002C4FAD"/>
    <w:rsid w:val="002C6AAB"/>
    <w:rsid w:val="002E7DEB"/>
    <w:rsid w:val="002F49C1"/>
    <w:rsid w:val="00304042"/>
    <w:rsid w:val="00304640"/>
    <w:rsid w:val="00310F6F"/>
    <w:rsid w:val="00321B70"/>
    <w:rsid w:val="00322C45"/>
    <w:rsid w:val="00357BD2"/>
    <w:rsid w:val="00363410"/>
    <w:rsid w:val="00363A8D"/>
    <w:rsid w:val="0037096C"/>
    <w:rsid w:val="00374FE5"/>
    <w:rsid w:val="00387A8A"/>
    <w:rsid w:val="003923F3"/>
    <w:rsid w:val="0039311A"/>
    <w:rsid w:val="00394693"/>
    <w:rsid w:val="003A2957"/>
    <w:rsid w:val="003B2D1F"/>
    <w:rsid w:val="003B5380"/>
    <w:rsid w:val="003C13B7"/>
    <w:rsid w:val="003C65DA"/>
    <w:rsid w:val="003D7C4E"/>
    <w:rsid w:val="003E009A"/>
    <w:rsid w:val="003E185C"/>
    <w:rsid w:val="003E7B4D"/>
    <w:rsid w:val="003F572E"/>
    <w:rsid w:val="003F7382"/>
    <w:rsid w:val="00410402"/>
    <w:rsid w:val="0041414C"/>
    <w:rsid w:val="00421674"/>
    <w:rsid w:val="0042332F"/>
    <w:rsid w:val="00427C4D"/>
    <w:rsid w:val="00431987"/>
    <w:rsid w:val="00440981"/>
    <w:rsid w:val="00444A8E"/>
    <w:rsid w:val="00450147"/>
    <w:rsid w:val="004673C9"/>
    <w:rsid w:val="00472EC7"/>
    <w:rsid w:val="00476731"/>
    <w:rsid w:val="00477BAD"/>
    <w:rsid w:val="00480B64"/>
    <w:rsid w:val="00490ECC"/>
    <w:rsid w:val="00496B5C"/>
    <w:rsid w:val="004A0BB8"/>
    <w:rsid w:val="004A1E76"/>
    <w:rsid w:val="004A2263"/>
    <w:rsid w:val="004A2F41"/>
    <w:rsid w:val="004A4AF7"/>
    <w:rsid w:val="004C498E"/>
    <w:rsid w:val="004D5207"/>
    <w:rsid w:val="004E4C0E"/>
    <w:rsid w:val="004E4F7C"/>
    <w:rsid w:val="0050336A"/>
    <w:rsid w:val="00504F51"/>
    <w:rsid w:val="00505E2A"/>
    <w:rsid w:val="00510C0E"/>
    <w:rsid w:val="00511037"/>
    <w:rsid w:val="00511E18"/>
    <w:rsid w:val="005168CA"/>
    <w:rsid w:val="00524AFC"/>
    <w:rsid w:val="005338A8"/>
    <w:rsid w:val="0053480E"/>
    <w:rsid w:val="00535595"/>
    <w:rsid w:val="00556F9A"/>
    <w:rsid w:val="00563BFC"/>
    <w:rsid w:val="00576E0A"/>
    <w:rsid w:val="00591E27"/>
    <w:rsid w:val="00592B5E"/>
    <w:rsid w:val="005A33C3"/>
    <w:rsid w:val="005A7578"/>
    <w:rsid w:val="005B15AB"/>
    <w:rsid w:val="005C62DD"/>
    <w:rsid w:val="005D0B60"/>
    <w:rsid w:val="005E1DDF"/>
    <w:rsid w:val="005F1328"/>
    <w:rsid w:val="005F2304"/>
    <w:rsid w:val="00602A5B"/>
    <w:rsid w:val="00614C40"/>
    <w:rsid w:val="00617B15"/>
    <w:rsid w:val="00622067"/>
    <w:rsid w:val="0062756B"/>
    <w:rsid w:val="00627998"/>
    <w:rsid w:val="00647782"/>
    <w:rsid w:val="006577DB"/>
    <w:rsid w:val="00667D9F"/>
    <w:rsid w:val="0067250A"/>
    <w:rsid w:val="0067405B"/>
    <w:rsid w:val="006851BB"/>
    <w:rsid w:val="006B0270"/>
    <w:rsid w:val="006B2DB5"/>
    <w:rsid w:val="006C0B32"/>
    <w:rsid w:val="006D0659"/>
    <w:rsid w:val="006F1714"/>
    <w:rsid w:val="0071321B"/>
    <w:rsid w:val="00715391"/>
    <w:rsid w:val="007154A5"/>
    <w:rsid w:val="00717F97"/>
    <w:rsid w:val="00722024"/>
    <w:rsid w:val="00746DF9"/>
    <w:rsid w:val="007471C6"/>
    <w:rsid w:val="00751B3B"/>
    <w:rsid w:val="00753A5B"/>
    <w:rsid w:val="00755718"/>
    <w:rsid w:val="00762A6D"/>
    <w:rsid w:val="007666E3"/>
    <w:rsid w:val="0078265D"/>
    <w:rsid w:val="00785005"/>
    <w:rsid w:val="00786726"/>
    <w:rsid w:val="00796E2C"/>
    <w:rsid w:val="007D16B5"/>
    <w:rsid w:val="007D195C"/>
    <w:rsid w:val="007F7CDB"/>
    <w:rsid w:val="0081218D"/>
    <w:rsid w:val="008375A0"/>
    <w:rsid w:val="0085325A"/>
    <w:rsid w:val="0085610F"/>
    <w:rsid w:val="008570F6"/>
    <w:rsid w:val="008605ED"/>
    <w:rsid w:val="00860BA1"/>
    <w:rsid w:val="00863091"/>
    <w:rsid w:val="008662EF"/>
    <w:rsid w:val="00873EEC"/>
    <w:rsid w:val="00877B31"/>
    <w:rsid w:val="0088580F"/>
    <w:rsid w:val="00890AB2"/>
    <w:rsid w:val="008B234F"/>
    <w:rsid w:val="008C7471"/>
    <w:rsid w:val="008D0AE1"/>
    <w:rsid w:val="008D6F75"/>
    <w:rsid w:val="008D7658"/>
    <w:rsid w:val="008E0C9D"/>
    <w:rsid w:val="008E14A4"/>
    <w:rsid w:val="008E590B"/>
    <w:rsid w:val="008F1EAC"/>
    <w:rsid w:val="008F50DD"/>
    <w:rsid w:val="00914D6C"/>
    <w:rsid w:val="00923A99"/>
    <w:rsid w:val="00931E2B"/>
    <w:rsid w:val="00947830"/>
    <w:rsid w:val="00961EE2"/>
    <w:rsid w:val="009628F3"/>
    <w:rsid w:val="009717E6"/>
    <w:rsid w:val="009739FD"/>
    <w:rsid w:val="009911DA"/>
    <w:rsid w:val="00995883"/>
    <w:rsid w:val="00995F19"/>
    <w:rsid w:val="0099751E"/>
    <w:rsid w:val="009A1C87"/>
    <w:rsid w:val="009B5801"/>
    <w:rsid w:val="009B6A89"/>
    <w:rsid w:val="009D66F4"/>
    <w:rsid w:val="009E53F4"/>
    <w:rsid w:val="009F13FE"/>
    <w:rsid w:val="009F77A3"/>
    <w:rsid w:val="00A07A4A"/>
    <w:rsid w:val="00A1591F"/>
    <w:rsid w:val="00A26B7D"/>
    <w:rsid w:val="00A36617"/>
    <w:rsid w:val="00A52D37"/>
    <w:rsid w:val="00A60D3E"/>
    <w:rsid w:val="00A60EB1"/>
    <w:rsid w:val="00A63DAE"/>
    <w:rsid w:val="00A74101"/>
    <w:rsid w:val="00A80548"/>
    <w:rsid w:val="00A85539"/>
    <w:rsid w:val="00A92F61"/>
    <w:rsid w:val="00A93C5B"/>
    <w:rsid w:val="00AA2F8F"/>
    <w:rsid w:val="00AA4846"/>
    <w:rsid w:val="00AA5DE8"/>
    <w:rsid w:val="00AA69FA"/>
    <w:rsid w:val="00AB67B5"/>
    <w:rsid w:val="00AC30AF"/>
    <w:rsid w:val="00AC4CCB"/>
    <w:rsid w:val="00AD7C49"/>
    <w:rsid w:val="00AE1F8E"/>
    <w:rsid w:val="00AE6746"/>
    <w:rsid w:val="00AF277A"/>
    <w:rsid w:val="00B01569"/>
    <w:rsid w:val="00B01CC7"/>
    <w:rsid w:val="00B159B4"/>
    <w:rsid w:val="00B22B40"/>
    <w:rsid w:val="00B31BB2"/>
    <w:rsid w:val="00B342A8"/>
    <w:rsid w:val="00B46A79"/>
    <w:rsid w:val="00B55216"/>
    <w:rsid w:val="00B60954"/>
    <w:rsid w:val="00B646B3"/>
    <w:rsid w:val="00B74A1B"/>
    <w:rsid w:val="00B7700C"/>
    <w:rsid w:val="00BB1CD2"/>
    <w:rsid w:val="00BB4788"/>
    <w:rsid w:val="00BC252E"/>
    <w:rsid w:val="00BC3922"/>
    <w:rsid w:val="00BC498D"/>
    <w:rsid w:val="00BC74D3"/>
    <w:rsid w:val="00BD532E"/>
    <w:rsid w:val="00BD53C8"/>
    <w:rsid w:val="00BE14F7"/>
    <w:rsid w:val="00BE5FA0"/>
    <w:rsid w:val="00BE7669"/>
    <w:rsid w:val="00BF20CF"/>
    <w:rsid w:val="00C005F9"/>
    <w:rsid w:val="00C03249"/>
    <w:rsid w:val="00C03CC9"/>
    <w:rsid w:val="00C0657D"/>
    <w:rsid w:val="00C1410A"/>
    <w:rsid w:val="00C20988"/>
    <w:rsid w:val="00C35504"/>
    <w:rsid w:val="00C356BF"/>
    <w:rsid w:val="00C35AB5"/>
    <w:rsid w:val="00C40E8A"/>
    <w:rsid w:val="00C47BA6"/>
    <w:rsid w:val="00C56AFD"/>
    <w:rsid w:val="00C579C1"/>
    <w:rsid w:val="00C7602F"/>
    <w:rsid w:val="00C773CE"/>
    <w:rsid w:val="00C95006"/>
    <w:rsid w:val="00CA2A42"/>
    <w:rsid w:val="00CA384E"/>
    <w:rsid w:val="00CA530B"/>
    <w:rsid w:val="00CC2D5F"/>
    <w:rsid w:val="00CC3157"/>
    <w:rsid w:val="00CC45F2"/>
    <w:rsid w:val="00CC6D11"/>
    <w:rsid w:val="00CE0760"/>
    <w:rsid w:val="00CF281A"/>
    <w:rsid w:val="00CF6FB0"/>
    <w:rsid w:val="00D175F1"/>
    <w:rsid w:val="00D23850"/>
    <w:rsid w:val="00D266E9"/>
    <w:rsid w:val="00D32830"/>
    <w:rsid w:val="00D40C16"/>
    <w:rsid w:val="00D451E8"/>
    <w:rsid w:val="00D56EA0"/>
    <w:rsid w:val="00D61DFB"/>
    <w:rsid w:val="00D701FA"/>
    <w:rsid w:val="00D8002F"/>
    <w:rsid w:val="00D8038D"/>
    <w:rsid w:val="00D905A9"/>
    <w:rsid w:val="00D932E4"/>
    <w:rsid w:val="00DD02E0"/>
    <w:rsid w:val="00DD5F3B"/>
    <w:rsid w:val="00DE3AF9"/>
    <w:rsid w:val="00DE5F77"/>
    <w:rsid w:val="00DF13E3"/>
    <w:rsid w:val="00E1024D"/>
    <w:rsid w:val="00E3399D"/>
    <w:rsid w:val="00E339B1"/>
    <w:rsid w:val="00E40526"/>
    <w:rsid w:val="00E42314"/>
    <w:rsid w:val="00E45A20"/>
    <w:rsid w:val="00E57F61"/>
    <w:rsid w:val="00E64B38"/>
    <w:rsid w:val="00E7008D"/>
    <w:rsid w:val="00E715F4"/>
    <w:rsid w:val="00E759A0"/>
    <w:rsid w:val="00E93A0A"/>
    <w:rsid w:val="00E9659D"/>
    <w:rsid w:val="00EA40FB"/>
    <w:rsid w:val="00EB3A4E"/>
    <w:rsid w:val="00EB4DF4"/>
    <w:rsid w:val="00EB5415"/>
    <w:rsid w:val="00EC56EA"/>
    <w:rsid w:val="00EE2A55"/>
    <w:rsid w:val="00EF6B0F"/>
    <w:rsid w:val="00F24479"/>
    <w:rsid w:val="00F278D3"/>
    <w:rsid w:val="00F31456"/>
    <w:rsid w:val="00F32CE6"/>
    <w:rsid w:val="00F40962"/>
    <w:rsid w:val="00F46A39"/>
    <w:rsid w:val="00F53BEA"/>
    <w:rsid w:val="00F673E7"/>
    <w:rsid w:val="00F76F94"/>
    <w:rsid w:val="00F770DA"/>
    <w:rsid w:val="00F92FC0"/>
    <w:rsid w:val="00FA2010"/>
    <w:rsid w:val="00FA4D20"/>
    <w:rsid w:val="00FB7367"/>
    <w:rsid w:val="00FC4DDF"/>
    <w:rsid w:val="00FD5C59"/>
    <w:rsid w:val="00FD6392"/>
    <w:rsid w:val="00FE34CC"/>
    <w:rsid w:val="00FE4EA0"/>
    <w:rsid w:val="00FE55DF"/>
    <w:rsid w:val="00FF0164"/>
    <w:rsid w:val="00FF0D34"/>
    <w:rsid w:val="00FF1737"/>
    <w:rsid w:val="00FF42C9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8B2F"/>
  <w15:chartTrackingRefBased/>
  <w15:docId w15:val="{B969A2FA-D0A9-487E-8779-365EFC0A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58595B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Bogdanović Sandra</dc:creator>
  <cp:keywords/>
  <dc:description/>
  <cp:lastModifiedBy>Bogdanović Sandra</cp:lastModifiedBy>
  <cp:revision>41</cp:revision>
  <cp:lastPrinted>2023-10-10T12:52:00Z</cp:lastPrinted>
  <dcterms:created xsi:type="dcterms:W3CDTF">2023-09-22T06:21:00Z</dcterms:created>
  <dcterms:modified xsi:type="dcterms:W3CDTF">2023-10-11T06:04:00Z</dcterms:modified>
</cp:coreProperties>
</file>